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FA9" w14:textId="20A18129" w:rsidR="00D7461C" w:rsidRDefault="00D7461C" w:rsidP="00D7461C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EF451" wp14:editId="391974C5">
            <wp:simplePos x="0" y="0"/>
            <wp:positionH relativeFrom="margin">
              <wp:posOffset>7721600</wp:posOffset>
            </wp:positionH>
            <wp:positionV relativeFrom="margin">
              <wp:posOffset>-549910</wp:posOffset>
            </wp:positionV>
            <wp:extent cx="1637665" cy="6629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2AF6" w14:textId="196F7C48" w:rsidR="00D7461C" w:rsidRDefault="00D7461C" w:rsidP="00D7461C">
      <w:pPr>
        <w:rPr>
          <w:rFonts w:ascii="Lato" w:hAnsi="Lato"/>
          <w:b/>
          <w:bCs/>
          <w:noProof/>
          <w:color w:val="00A8A8"/>
          <w:sz w:val="40"/>
          <w:szCs w:val="40"/>
        </w:rPr>
      </w:pPr>
      <w:r>
        <w:rPr>
          <w:rFonts w:ascii="Lato" w:hAnsi="Lato"/>
          <w:b/>
          <w:bCs/>
          <w:noProof/>
          <w:color w:val="00A8A8"/>
          <w:sz w:val="40"/>
          <w:szCs w:val="40"/>
        </w:rPr>
        <w:t>Careers events calendar 202</w:t>
      </w:r>
      <w:r w:rsidR="00410819">
        <w:rPr>
          <w:rFonts w:ascii="Lato" w:hAnsi="Lato"/>
          <w:b/>
          <w:bCs/>
          <w:noProof/>
          <w:color w:val="00A8A8"/>
          <w:sz w:val="40"/>
          <w:szCs w:val="40"/>
        </w:rPr>
        <w:t>3</w:t>
      </w:r>
      <w:r>
        <w:rPr>
          <w:rFonts w:ascii="Lato" w:hAnsi="Lato"/>
          <w:b/>
          <w:bCs/>
          <w:noProof/>
          <w:color w:val="00A8A8"/>
          <w:sz w:val="40"/>
          <w:szCs w:val="40"/>
        </w:rPr>
        <w:t>/2</w:t>
      </w:r>
      <w:r w:rsidR="00410819">
        <w:rPr>
          <w:rFonts w:ascii="Lato" w:hAnsi="Lato"/>
          <w:b/>
          <w:bCs/>
          <w:noProof/>
          <w:color w:val="00A8A8"/>
          <w:sz w:val="40"/>
          <w:szCs w:val="40"/>
        </w:rPr>
        <w:t>4</w:t>
      </w:r>
    </w:p>
    <w:p w14:paraId="5C57FF4D" w14:textId="77777777" w:rsidR="007D0B84" w:rsidRDefault="007D0B84" w:rsidP="00D7461C">
      <w:pPr>
        <w:rPr>
          <w:rFonts w:ascii="Lato" w:hAnsi="Lato"/>
          <w:b/>
          <w:bCs/>
          <w:noProof/>
          <w:color w:val="00A8A8"/>
          <w:szCs w:val="22"/>
        </w:rPr>
      </w:pPr>
    </w:p>
    <w:tbl>
      <w:tblPr>
        <w:tblStyle w:val="TableGrid"/>
        <w:tblW w:w="13948" w:type="dxa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75"/>
        <w:gridCol w:w="1710"/>
        <w:gridCol w:w="6042"/>
        <w:gridCol w:w="5021"/>
      </w:tblGrid>
      <w:tr w:rsidR="00D7461C" w14:paraId="1980C3CB" w14:textId="77777777" w:rsidTr="54F1C61A">
        <w:tc>
          <w:tcPr>
            <w:tcW w:w="13948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63CBB8E3" w14:textId="6DEB8D3A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453818"/>
            <w:bookmarkStart w:id="1" w:name="_Hlk43472411"/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September</w:t>
            </w:r>
            <w:r w:rsid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500EC8" w14:paraId="18C6F728" w14:textId="77777777" w:rsidTr="54F1C61A">
        <w:tc>
          <w:tcPr>
            <w:tcW w:w="117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6D42751" w14:textId="0F99A707" w:rsidR="00D7461C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2" w:name="_Hlk34389589"/>
            <w:bookmarkEnd w:id="0"/>
            <w:r>
              <w:rPr>
                <w:rFonts w:ascii="Lato" w:hAnsi="Lato"/>
                <w:color w:val="00A8A8"/>
                <w:sz w:val="20"/>
                <w:szCs w:val="20"/>
              </w:rPr>
              <w:t xml:space="preserve">19 </w:t>
            </w:r>
            <w:r w:rsidR="00B074E7">
              <w:rPr>
                <w:rFonts w:ascii="Lato" w:hAnsi="Lato"/>
                <w:color w:val="00A8A8"/>
                <w:sz w:val="20"/>
                <w:szCs w:val="20"/>
              </w:rPr>
              <w:t>- 25</w:t>
            </w:r>
          </w:p>
        </w:tc>
        <w:tc>
          <w:tcPr>
            <w:tcW w:w="17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3F5196E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Coding Week</w:t>
            </w:r>
          </w:p>
          <w:p w14:paraId="5CDD63FB" w14:textId="2634FC47" w:rsidR="00D7461C" w:rsidRDefault="00D7461C">
            <w:pPr>
              <w:spacing w:before="120" w:after="120"/>
              <w:rPr>
                <w:rFonts w:ascii="Lato" w:hAnsi="Lato"/>
                <w:i/>
                <w:iCs/>
                <w:color w:val="00A8A8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EE7E435" w14:textId="71957EBE" w:rsidR="00D31C8B" w:rsidRDefault="00D7461C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coding.  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 xml:space="preserve">This year’s theme is ‘new digital </w:t>
            </w:r>
            <w:r w:rsidR="007A4352">
              <w:rPr>
                <w:rFonts w:ascii="Lato" w:hAnsi="Lato"/>
                <w:color w:val="00A8A8"/>
                <w:sz w:val="20"/>
                <w:szCs w:val="20"/>
              </w:rPr>
              <w:t>skills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>.</w:t>
            </w:r>
            <w:r w:rsidR="007A4352">
              <w:rPr>
                <w:rFonts w:ascii="Lato" w:hAnsi="Lato"/>
                <w:color w:val="00A8A8"/>
                <w:sz w:val="20"/>
                <w:szCs w:val="20"/>
              </w:rPr>
              <w:t>’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40516371" w14:textId="77777777" w:rsidR="001B4FF4" w:rsidRDefault="005B73E7" w:rsidP="001B4FF4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 xml:space="preserve">#NationalCodingWeek Twitter: @codingweek </w:t>
            </w:r>
          </w:p>
          <w:p w14:paraId="345177EA" w14:textId="398D7540" w:rsidR="005B73E7" w:rsidRDefault="005B73E7" w:rsidP="001B4FF4">
            <w:pPr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4721CC8" w14:textId="359081D3" w:rsidR="00D7461C" w:rsidRDefault="00505AC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www.twinkl.co.uk/event/national-coding-week-2023</w:t>
            </w:r>
          </w:p>
        </w:tc>
      </w:tr>
      <w:bookmarkEnd w:id="1"/>
      <w:bookmarkEnd w:id="2"/>
    </w:tbl>
    <w:p w14:paraId="10E9AB24" w14:textId="77777777" w:rsidR="00E61CE3" w:rsidRDefault="00E61CE3" w:rsidP="00D7461C"/>
    <w:tbl>
      <w:tblPr>
        <w:tblStyle w:val="TableGrid"/>
        <w:tblW w:w="5000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6"/>
        <w:gridCol w:w="1744"/>
        <w:gridCol w:w="6037"/>
        <w:gridCol w:w="5021"/>
      </w:tblGrid>
      <w:tr w:rsidR="00D7461C" w14:paraId="445C809C" w14:textId="77777777" w:rsidTr="58E8141C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0CCD8B0F" w14:textId="0FDF4CE9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October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5B73E7" w14:paraId="05A4CC14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FFD9D2" w14:textId="4F03138C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3 – 9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541D16" w14:textId="41498A62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Rail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9B35E13" w14:textId="5DFF30CD" w:rsidR="00D31C8B" w:rsidRDefault="005B73E7">
            <w:pPr>
              <w:rPr>
                <w:rFonts w:ascii="Lato" w:hAnsi="Lato"/>
                <w:color w:val="00A8A8"/>
                <w:sz w:val="20"/>
                <w:szCs w:val="20"/>
                <w:lang w:val="en-GB"/>
              </w:rPr>
            </w:pP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>A</w:t>
            </w:r>
            <w:r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dedicated week of activity aims to address the skills shortage in rail-related roles and inspire a generation of young people through a series of events, </w:t>
            </w:r>
            <w:r w:rsidR="007A4352"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>visits</w:t>
            </w:r>
            <w:r w:rsidR="007A4352" w:rsidRPr="005B73E7">
              <w:rPr>
                <w:rFonts w:ascii="Lato" w:hAnsi="Lato"/>
                <w:color w:val="00A8A8"/>
                <w:sz w:val="20"/>
                <w:szCs w:val="20"/>
              </w:rPr>
              <w:t>,</w:t>
            </w:r>
            <w:r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and talks.</w:t>
            </w: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 </w:t>
            </w:r>
          </w:p>
          <w:p w14:paraId="2AECBFFE" w14:textId="524B9B31" w:rsidR="005B73E7" w:rsidRDefault="005B73E7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>#RailWeek2</w:t>
            </w:r>
            <w:r w:rsidR="00D41BBC">
              <w:rPr>
                <w:rFonts w:ascii="Lato" w:hAnsi="Lato"/>
                <w:color w:val="00A8A8"/>
                <w:sz w:val="20"/>
                <w:szCs w:val="20"/>
                <w:lang w:val="en-GB"/>
              </w:rPr>
              <w:t>3</w:t>
            </w: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Twitter: @intorail 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78E356F" w14:textId="07C92F2B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https://www.railweek.com/</w:t>
            </w:r>
          </w:p>
        </w:tc>
      </w:tr>
      <w:tr w:rsidR="00924F34" w14:paraId="6622796E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8542166" w14:textId="451A88EB" w:rsidR="00D7461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E9239E5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Mentoring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3802B97" w14:textId="77777777" w:rsidR="00D7461C" w:rsidRDefault="00D7461C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mentoring for young people and to encourage more people to sign up to be mentors. </w:t>
            </w:r>
          </w:p>
          <w:p w14:paraId="3AC3D8FD" w14:textId="409E9FA1" w:rsidR="00BB5E88" w:rsidRDefault="00BB5E8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#NationalMentoringDay Twitter: 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 w:rsidR="00052020">
              <w:rPr>
                <w:rFonts w:ascii="Lato" w:hAnsi="Lato"/>
                <w:color w:val="00A8A8"/>
                <w:sz w:val="20"/>
                <w:szCs w:val="20"/>
              </w:rPr>
              <w:t>NMDglobal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66830BD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www.nationalmentoringday.org  </w:t>
            </w:r>
          </w:p>
        </w:tc>
      </w:tr>
      <w:tr w:rsidR="00924F34" w14:paraId="5A62874A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39968B2" w14:textId="2D7A08B0" w:rsidR="00D7461C" w:rsidRPr="005B73E7" w:rsidRDefault="00343A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9 - 13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52588B" w14:textId="139EB7C8" w:rsidR="00D7461C" w:rsidRPr="005B73E7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Love Our Colleges Week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 1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2B16AE1" w14:textId="4B8BB6DB" w:rsidR="001B4FF4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 xml:space="preserve">The Love Our Colleges campaign is an opportunity to highlight the brilliant work that goes on in colleges, and the brilliant staff that make it all possible. 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Week one focuses on how colleges support local skills, </w:t>
            </w:r>
            <w:r w:rsidR="008D5399">
              <w:rPr>
                <w:rFonts w:ascii="Lato" w:hAnsi="Lato"/>
                <w:color w:val="00A8A8"/>
                <w:sz w:val="20"/>
                <w:szCs w:val="20"/>
              </w:rPr>
              <w:t>labor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 markets and life changes. </w:t>
            </w:r>
          </w:p>
          <w:p w14:paraId="68371546" w14:textId="0D60B94D" w:rsidR="00D7461C" w:rsidRDefault="002F142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#LoveOurColleges Twitter: @AoC_info </w:t>
            </w:r>
          </w:p>
          <w:p w14:paraId="551BAB34" w14:textId="44F49996" w:rsidR="00052020" w:rsidRPr="005B73E7" w:rsidRDefault="0005202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183DA83" w14:textId="45CC91A7" w:rsidR="00D7461C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https://www.aoc.co.uk/love-our-colleges/colleges-week</w:t>
            </w:r>
          </w:p>
        </w:tc>
      </w:tr>
      <w:tr w:rsidR="008D5399" w14:paraId="4B5D4913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6C63576" w14:textId="1413B6BE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16 - 20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CFDCB94" w14:textId="05565114" w:rsidR="008D5399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Love Our Colleges Week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2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C063ACF" w14:textId="4D2CFB87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The Love Our Colleges campaign is an opportunity to highlight the brilliant work that goes on in colleges, and the brilliant staff that make it all possible.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Week 2 focuses on the role colleges play in supporting the national economy and how with greater investment the sector can help boost the country’s flagging productivity.</w:t>
            </w:r>
          </w:p>
          <w:p w14:paraId="5F77D331" w14:textId="4539959A" w:rsidR="008D5399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#LoveOurColleges Twitter: @AoC_info 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2EDE455" w14:textId="72663FC9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https://www.aoc.co.uk/love-our-colleges/colleges-week</w:t>
            </w:r>
          </w:p>
        </w:tc>
      </w:tr>
    </w:tbl>
    <w:p w14:paraId="0009739E" w14:textId="29B407BD" w:rsidR="00E61CE3" w:rsidRDefault="00E61CE3"/>
    <w:tbl>
      <w:tblPr>
        <w:tblStyle w:val="TableGrid"/>
        <w:tblW w:w="13948" w:type="dxa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245"/>
        <w:gridCol w:w="1776"/>
        <w:gridCol w:w="5906"/>
        <w:gridCol w:w="5021"/>
      </w:tblGrid>
      <w:tr w:rsidR="00D7461C" w14:paraId="51AED7C6" w14:textId="77777777" w:rsidTr="58E8141C">
        <w:tc>
          <w:tcPr>
            <w:tcW w:w="13948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2489B343" w14:textId="12BC2EE1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November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E6FE1" w14:paraId="6F2333DB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B10879" w14:textId="2AEB1882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410819">
              <w:rPr>
                <w:rFonts w:ascii="Lato" w:hAnsi="Lato"/>
                <w:color w:val="00A8A8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99EE5BF" w14:textId="54C1E4EB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BIMA Digital Day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D6F274B" w14:textId="77777777" w:rsidR="00D31C8B" w:rsidRDefault="00DE6FE1" w:rsidP="0085484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Linking industry professionals with schools and </w:t>
            </w:r>
            <w:r w:rsidR="00854844">
              <w:rPr>
                <w:rFonts w:ascii="Lato" w:hAnsi="Lato"/>
                <w:color w:val="00A8A8"/>
                <w:sz w:val="20"/>
                <w:szCs w:val="20"/>
              </w:rPr>
              <w:t>c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olleges to raise awareness of the opportunities for young people in the digital sector</w:t>
            </w:r>
            <w:r w:rsidR="00854844">
              <w:rPr>
                <w:rFonts w:ascii="Lato" w:hAnsi="Lato"/>
                <w:color w:val="00A8A8"/>
                <w:sz w:val="20"/>
                <w:szCs w:val="20"/>
              </w:rPr>
              <w:t xml:space="preserve">.  </w:t>
            </w:r>
          </w:p>
          <w:p w14:paraId="4FE0976B" w14:textId="78EBA487" w:rsidR="00DE6FE1" w:rsidRDefault="00854844" w:rsidP="0085484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#DigitalDay2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3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Twitter: @BIMA 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61DC533" w14:textId="6F3BD0C6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https://bima.co.uk/bima-programmes/bima-digital-day/</w:t>
            </w:r>
          </w:p>
        </w:tc>
      </w:tr>
      <w:tr w:rsidR="00DE6FE1" w14:paraId="3F047A87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05655D4" w14:textId="5F7187CB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1</w:t>
            </w:r>
            <w:r w:rsidR="005A5A40">
              <w:rPr>
                <w:rFonts w:ascii="Lato" w:hAnsi="Lato"/>
                <w:color w:val="00A8A8"/>
                <w:sz w:val="20"/>
                <w:szCs w:val="20"/>
              </w:rPr>
              <w:t>3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- </w:t>
            </w:r>
            <w:r w:rsidR="005A5A40">
              <w:rPr>
                <w:rFonts w:ascii="Lato" w:hAnsi="Lato"/>
                <w:color w:val="00A8A8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B2770F2" w14:textId="77777777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Global Entrepreneurship Week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A0EFCF7" w14:textId="77777777" w:rsidR="00CC3984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Thousands of events and competitions in 170 countries inspire millions to engage in entrepreneurial activity.</w:t>
            </w:r>
          </w:p>
          <w:p w14:paraId="4324BFF7" w14:textId="6701262F" w:rsidR="00052020" w:rsidRDefault="00052020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>#GEWUK202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 xml:space="preserve">3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Twitter: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FA5F9A">
              <w:rPr>
                <w:rFonts w:ascii="Lato" w:hAnsi="Lato"/>
                <w:color w:val="00A8A8"/>
                <w:sz w:val="20"/>
                <w:szCs w:val="20"/>
              </w:rPr>
              <w:t>@GEWUK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73E54E94" w14:textId="404C9A6F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B75EAC">
              <w:rPr>
                <w:rFonts w:ascii="Lato" w:hAnsi="Lato"/>
                <w:color w:val="00A8A8"/>
                <w:sz w:val="20"/>
                <w:szCs w:val="20"/>
              </w:rPr>
              <w:t>https://nationaltoday.com/global-entrepreneurship-week/</w:t>
            </w:r>
          </w:p>
        </w:tc>
      </w:tr>
      <w:tr w:rsidR="00DE6FE1" w14:paraId="3AE84D06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EF48CCC" w14:textId="2ACB8E21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>November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6CA1944" w14:textId="589758A6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National Youth </w:t>
            </w:r>
            <w:r w:rsidR="00DE6FE1" w:rsidRPr="00627239">
              <w:rPr>
                <w:rFonts w:ascii="Lato" w:hAnsi="Lato"/>
                <w:color w:val="00A8A8"/>
                <w:sz w:val="20"/>
                <w:szCs w:val="20"/>
              </w:rPr>
              <w:t>Takeover Challenge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2383785" w14:textId="0CC82583" w:rsidR="00FA5F9A" w:rsidRPr="00627239" w:rsidRDefault="00DE6FE1" w:rsidP="002F142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Puts children and young people into real-life decision-making positions in </w:t>
            </w:r>
            <w:proofErr w:type="spellStart"/>
            <w:r w:rsidRPr="00627239">
              <w:rPr>
                <w:rFonts w:ascii="Lato" w:hAnsi="Lato"/>
                <w:color w:val="00A8A8"/>
                <w:sz w:val="20"/>
                <w:szCs w:val="20"/>
              </w:rPr>
              <w:t>organisations</w:t>
            </w:r>
            <w:proofErr w:type="spellEnd"/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. Children gain </w:t>
            </w:r>
            <w:proofErr w:type="gramStart"/>
            <w:r w:rsidRPr="00627239">
              <w:rPr>
                <w:rFonts w:ascii="Lato" w:hAnsi="Lato"/>
                <w:color w:val="00A8A8"/>
                <w:sz w:val="20"/>
                <w:szCs w:val="20"/>
              </w:rPr>
              <w:t>a valuable</w:t>
            </w:r>
            <w:proofErr w:type="gramEnd"/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 insight and gain experience of a workplace, while </w:t>
            </w:r>
            <w:proofErr w:type="spellStart"/>
            <w:r w:rsidRPr="00627239">
              <w:rPr>
                <w:rFonts w:ascii="Lato" w:hAnsi="Lato"/>
                <w:color w:val="00A8A8"/>
                <w:sz w:val="20"/>
                <w:szCs w:val="20"/>
              </w:rPr>
              <w:t>organisations</w:t>
            </w:r>
            <w:proofErr w:type="spellEnd"/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 benefit from a fresh perspective on their work.</w:t>
            </w:r>
            <w:r w:rsidR="002F142B"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61B6BFC8" w14:textId="12BF714C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>https://www.justyouth.org.uk/advice-2/shape-national-youth-takeovers/</w:t>
            </w:r>
          </w:p>
        </w:tc>
      </w:tr>
    </w:tbl>
    <w:p w14:paraId="1FEB67E1" w14:textId="0C433DBE" w:rsidR="00E61CE3" w:rsidRDefault="00E61CE3"/>
    <w:tbl>
      <w:tblPr>
        <w:tblStyle w:val="TableGrid"/>
        <w:tblW w:w="5000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7"/>
        <w:gridCol w:w="5018"/>
      </w:tblGrid>
      <w:tr w:rsidR="00D7461C" w14:paraId="2550F586" w14:textId="77777777" w:rsidTr="00741FD7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15241BF3" w14:textId="531B8D24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December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924F34" w14:paraId="6F9F46CA" w14:textId="77777777" w:rsidTr="00741FD7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DD7C92B" w14:textId="46F97D49" w:rsidR="00D7461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7A4D303D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Volunteers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B1824F5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Opportunity to raise the profile of volunteering, volunteering can also be a good way for people to get into employment through learning the skills needed for the world of work.</w:t>
            </w:r>
          </w:p>
          <w:p w14:paraId="7E408825" w14:textId="5635160F" w:rsidR="005C519F" w:rsidRDefault="005C519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#IVD202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B3FA8A" w14:textId="508101DC" w:rsidR="00D7461C" w:rsidRDefault="005C519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D7461C">
              <w:rPr>
                <w:rFonts w:ascii="Lato" w:hAnsi="Lato"/>
                <w:color w:val="00A8A8"/>
                <w:sz w:val="20"/>
                <w:szCs w:val="20"/>
              </w:rPr>
              <w:t>https://www.un.org/en/observances/volunteer-day</w:t>
            </w:r>
          </w:p>
        </w:tc>
      </w:tr>
      <w:tr w:rsidR="00D7461C" w14:paraId="56F10B3D" w14:textId="77777777" w:rsidTr="00741FD7">
        <w:tc>
          <w:tcPr>
            <w:tcW w:w="4999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2ED90712" w14:textId="71D057C1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January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924F34" w14:paraId="0A37E8DB" w14:textId="77777777" w:rsidTr="007A4352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490ADC" w14:textId="0BA37C7B" w:rsidR="00D7461C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9FA08AC" w14:textId="77777777" w:rsidR="00D7461C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Apprenticeship Show</w:t>
            </w:r>
          </w:p>
          <w:p w14:paraId="253282C0" w14:textId="5046A6F1" w:rsidR="00454CF0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West midlands</w:t>
            </w:r>
          </w:p>
        </w:tc>
        <w:tc>
          <w:tcPr>
            <w:tcW w:w="216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CEB7B9" w14:textId="41F48B28" w:rsidR="00F53DA0" w:rsidRDefault="00F53DA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The National Apprenticeship Show is the perfect event for school and college leavers as well as young adults to discover more about apprenticeships across the region. This event offers visitors a chance to engage face-to-face with some of the top apprenticeship employers and providers.</w:t>
            </w:r>
          </w:p>
        </w:tc>
        <w:tc>
          <w:tcPr>
            <w:tcW w:w="179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E6B01FC" w14:textId="6A6FA5A0" w:rsidR="00D7461C" w:rsidRDefault="00F53DA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https://nationalapprenticeshipshw.org/west-midlands</w:t>
            </w:r>
          </w:p>
        </w:tc>
      </w:tr>
    </w:tbl>
    <w:p w14:paraId="3EEB5755" w14:textId="77777777" w:rsidR="000B4276" w:rsidRDefault="000B4276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63"/>
        <w:gridCol w:w="1662"/>
        <w:gridCol w:w="6203"/>
        <w:gridCol w:w="5017"/>
      </w:tblGrid>
      <w:tr w:rsidR="00A951DC" w14:paraId="02EF71C4" w14:textId="77777777" w:rsidTr="000B4276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72E2D417" w14:textId="46EBEE74" w:rsidR="00A951D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February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364A1A18" w14:textId="77777777" w:rsidTr="00454CF0">
        <w:tc>
          <w:tcPr>
            <w:tcW w:w="38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FD0D52E" w14:textId="42F72B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11</w:t>
            </w:r>
          </w:p>
        </w:tc>
        <w:tc>
          <w:tcPr>
            <w:tcW w:w="59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8F3EF3" w14:textId="1CDAC18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Day of Women and Girls in Science</w:t>
            </w:r>
          </w:p>
        </w:tc>
        <w:tc>
          <w:tcPr>
            <w:tcW w:w="222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F27BDC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International awareness to </w:t>
            </w:r>
            <w:proofErr w:type="spellStart"/>
            <w:r>
              <w:rPr>
                <w:rFonts w:ascii="Lato" w:hAnsi="Lato"/>
                <w:color w:val="00A8A8"/>
                <w:sz w:val="20"/>
                <w:szCs w:val="20"/>
              </w:rPr>
              <w:t>recognise</w:t>
            </w:r>
            <w:proofErr w:type="spellEnd"/>
            <w:r>
              <w:rPr>
                <w:rFonts w:ascii="Lato" w:hAnsi="Lato"/>
                <w:color w:val="00A8A8"/>
                <w:sz w:val="20"/>
                <w:szCs w:val="20"/>
              </w:rPr>
              <w:t xml:space="preserve"> the critical role women and girls play in science and technology</w:t>
            </w:r>
            <w:r w:rsidRPr="00627239">
              <w:rPr>
                <w:rFonts w:ascii="Lato" w:hAnsi="Lato"/>
                <w:color w:val="00A8A8"/>
                <w:sz w:val="20"/>
                <w:szCs w:val="20"/>
              </w:rPr>
              <w:t>.  Each year there is a different theme.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576E9FDB" w14:textId="018F5EBA" w:rsidR="005C519F" w:rsidRDefault="005D21AD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#WomeninScience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Twitter: @WomenScienceDay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C44976D" w14:textId="77777777" w:rsidR="000B4276" w:rsidRDefault="00D57398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57398">
              <w:rPr>
                <w:rFonts w:ascii="Lato" w:hAnsi="Lato"/>
                <w:color w:val="00A8A8"/>
                <w:sz w:val="20"/>
                <w:szCs w:val="20"/>
              </w:rPr>
              <w:t>https://www.un.org/en/observances/women-and-girls-in-science-day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49F77B83" w14:textId="50B0FB62" w:rsidR="00D57398" w:rsidRDefault="00D57398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57398">
              <w:rPr>
                <w:rFonts w:ascii="Lato" w:hAnsi="Lato"/>
                <w:color w:val="00A8A8"/>
                <w:sz w:val="20"/>
                <w:szCs w:val="20"/>
              </w:rPr>
              <w:t>https://www.womeninscienceday.org/</w:t>
            </w:r>
          </w:p>
        </w:tc>
      </w:tr>
      <w:tr w:rsidR="000B4276" w14:paraId="0EE2153D" w14:textId="77777777" w:rsidTr="00454CF0">
        <w:tc>
          <w:tcPr>
            <w:tcW w:w="38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1AFF5F" w14:textId="11D5D023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3C651D">
              <w:rPr>
                <w:rFonts w:ascii="Lato" w:hAnsi="Lato"/>
                <w:color w:val="00A8A8"/>
                <w:sz w:val="20"/>
                <w:szCs w:val="20"/>
              </w:rPr>
              <w:t>5 - 11</w:t>
            </w:r>
          </w:p>
        </w:tc>
        <w:tc>
          <w:tcPr>
            <w:tcW w:w="59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3C3A5B9" w14:textId="2E908E1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Apprenticeship Week</w:t>
            </w:r>
          </w:p>
        </w:tc>
        <w:tc>
          <w:tcPr>
            <w:tcW w:w="222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80A6A8D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An annual week-long celebration of apprenticeships across England and is a time to </w:t>
            </w:r>
            <w:proofErr w:type="spellStart"/>
            <w:r>
              <w:rPr>
                <w:rFonts w:ascii="Lato" w:hAnsi="Lato"/>
                <w:color w:val="00A8A8"/>
                <w:sz w:val="20"/>
                <w:szCs w:val="20"/>
              </w:rPr>
              <w:t>recognise</w:t>
            </w:r>
            <w:proofErr w:type="spellEnd"/>
            <w:r>
              <w:rPr>
                <w:rFonts w:ascii="Lato" w:hAnsi="Lato"/>
                <w:color w:val="00A8A8"/>
                <w:sz w:val="20"/>
                <w:szCs w:val="20"/>
              </w:rPr>
              <w:t xml:space="preserve"> and applaud apprenticeship success stories across the country.</w:t>
            </w:r>
          </w:p>
          <w:p w14:paraId="23B96541" w14:textId="413F4A53" w:rsidR="005D21AD" w:rsidRDefault="005D21AD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#N</w:t>
            </w:r>
            <w:r w:rsidR="0098334F">
              <w:rPr>
                <w:rFonts w:ascii="Lato" w:hAnsi="Lato"/>
                <w:color w:val="00A8A8"/>
                <w:sz w:val="20"/>
                <w:szCs w:val="20"/>
              </w:rPr>
              <w:t>AW202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 w:rsidR="0098334F">
              <w:rPr>
                <w:rFonts w:ascii="Lato" w:hAnsi="Lato"/>
                <w:color w:val="00A8A8"/>
                <w:sz w:val="20"/>
                <w:szCs w:val="20"/>
              </w:rPr>
              <w:t>Apprenticeships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@AmazingAppsUK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A6E2730" w14:textId="0BDE5996" w:rsidR="000B4276" w:rsidRPr="00D41BBC" w:rsidRDefault="00D41BBC" w:rsidP="000B4276">
            <w:pPr>
              <w:spacing w:before="120" w:after="120"/>
              <w:rPr>
                <w:rFonts w:ascii="Lato" w:hAnsi="Lato"/>
                <w:color w:val="009999"/>
                <w:sz w:val="20"/>
                <w:szCs w:val="20"/>
              </w:rPr>
            </w:pPr>
            <w:r>
              <w:rPr>
                <w:rFonts w:ascii="Lato" w:hAnsi="Lato"/>
                <w:color w:val="009999"/>
                <w:sz w:val="20"/>
                <w:szCs w:val="20"/>
              </w:rPr>
              <w:t>https://naw.appawards.co.uk</w:t>
            </w:r>
          </w:p>
        </w:tc>
      </w:tr>
    </w:tbl>
    <w:p w14:paraId="524B00B9" w14:textId="77777777" w:rsidR="000B4276" w:rsidRDefault="000B4276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08"/>
        <w:gridCol w:w="1708"/>
        <w:gridCol w:w="5998"/>
        <w:gridCol w:w="5131"/>
      </w:tblGrid>
      <w:tr w:rsidR="000B4276" w14:paraId="61B2044F" w14:textId="77777777" w:rsidTr="000B4276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7839EFD0" w14:textId="616261AC" w:rsidR="000B4276" w:rsidRPr="00444EB0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March</w:t>
            </w: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30F85DA5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B63839" w14:textId="026A2394" w:rsidR="000B4276" w:rsidRPr="000153EC" w:rsidRDefault="00D41BB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</w:t>
            </w:r>
            <w:r w:rsidR="00FD488D">
              <w:rPr>
                <w:rFonts w:ascii="Lato" w:hAnsi="Lato"/>
                <w:color w:val="00A8A8"/>
                <w:sz w:val="20"/>
                <w:szCs w:val="20"/>
              </w:rPr>
              <w:t xml:space="preserve"> -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297A192" w14:textId="603A65A6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 xml:space="preserve">What University? &amp; What Career? 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E07E29" w14:textId="77777777" w:rsidR="003B31CD" w:rsidRDefault="002D4A0A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During this week students will have the opportunity to access CV clinics, Careers advice &amp; more. Whilst also meeting the UK’s top employers &amp; Universities they will receive expert advice &amp; one-to-one support that will help you kickstart your future</w:t>
            </w:r>
          </w:p>
          <w:p w14:paraId="3E1E5E18" w14:textId="7D1E77A2" w:rsidR="0098334F" w:rsidRPr="003B31CD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@whatcareerlive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0C8288" w14:textId="3C8007C8" w:rsidR="000B4276" w:rsidRPr="00D41BBC" w:rsidRDefault="00D41BB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41BBC">
              <w:rPr>
                <w:rFonts w:ascii="Lato" w:hAnsi="Lato"/>
                <w:color w:val="00A8A8"/>
                <w:sz w:val="20"/>
                <w:szCs w:val="20"/>
              </w:rPr>
              <w:t>https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://www.whatvareerlive.co.uk/events/birmingham/</w:t>
            </w:r>
          </w:p>
        </w:tc>
      </w:tr>
      <w:tr w:rsidR="000B4276" w14:paraId="32E34B2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4EE7168" w14:textId="16C7BAE4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A81622B" w14:textId="075983F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World Engineering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E769EF2" w14:textId="77777777" w:rsidR="0098334F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Engineering for A Healthy Planet: Celebrating the UNESCO Engineering Report  </w:t>
            </w:r>
          </w:p>
          <w:p w14:paraId="009FFF17" w14:textId="3B5A6A3F" w:rsidR="000B4276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#WorldEngineeringDay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Twitter:</w:t>
            </w:r>
            <w:r w:rsidR="00D57398"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@engineering_day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509C550" w14:textId="4F39AF78" w:rsidR="000B4276" w:rsidRPr="00D57398" w:rsidRDefault="005C6A6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hyperlink r:id="rId8" w:history="1">
              <w:r w:rsidR="000B4276" w:rsidRPr="00D57398">
                <w:rPr>
                  <w:rFonts w:ascii="Lato" w:hAnsi="Lato"/>
                  <w:color w:val="00A8A8"/>
                  <w:sz w:val="20"/>
                  <w:szCs w:val="20"/>
                </w:rPr>
                <w:t>http://worldengineeringday.net/</w:t>
              </w:r>
            </w:hyperlink>
            <w:r w:rsidR="000B4276" w:rsidRP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</w:tr>
      <w:tr w:rsidR="000B4276" w14:paraId="57FADD13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2468B97" w14:textId="7595412D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4 - 9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660A68" w14:textId="7BE89289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Careers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CFEDE30" w14:textId="77777777" w:rsidR="000B4276" w:rsidRPr="0098334F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A celebration of careers guidance and free resources in education across the UK. The aim is to provide a focus for careers guidance activity at an important stage in the academic calendar to help support young people leaving education.</w:t>
            </w:r>
          </w:p>
          <w:p w14:paraId="40A9F6A5" w14:textId="6116A8E6" w:rsidR="0098334F" w:rsidRPr="0098334F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B4FF4">
              <w:rPr>
                <w:rFonts w:ascii="Lato" w:hAnsi="Lato"/>
                <w:color w:val="00A8A8"/>
                <w:sz w:val="20"/>
                <w:szCs w:val="20"/>
              </w:rPr>
              <w:t>#NCW202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1B4FF4"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@CareersWeek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36800FD" w14:textId="5B339630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https://nationalcareersweek.com/</w:t>
            </w:r>
          </w:p>
        </w:tc>
      </w:tr>
      <w:tr w:rsidR="000B4276" w14:paraId="70A30855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BCE43DF" w14:textId="602C6247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8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30EAE23" w14:textId="21C31889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Women’s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0AD054F" w14:textId="5E69FADB" w:rsidR="001B4FF4" w:rsidRDefault="001B4FF4" w:rsidP="001B4FF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 celebration of women’s achievements</w:t>
            </w:r>
            <w:r w:rsidR="000B4276">
              <w:rPr>
                <w:rFonts w:ascii="Lato" w:hAnsi="Lato"/>
                <w:color w:val="00A8A8"/>
                <w:sz w:val="20"/>
                <w:szCs w:val="20"/>
              </w:rPr>
              <w:t xml:space="preserve"> International Women’s 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.  Each year there is a different theme.  </w:t>
            </w:r>
          </w:p>
          <w:p w14:paraId="353B2C50" w14:textId="38B1A4FB" w:rsidR="003437CB" w:rsidRPr="000153EC" w:rsidRDefault="003437CB" w:rsidP="001B4FF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womensday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A1FCA5C" w14:textId="579FABC2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https://www.internationalwomensday.com/</w:t>
            </w:r>
          </w:p>
        </w:tc>
      </w:tr>
      <w:tr w:rsidR="000B4276" w14:paraId="3BF83DF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4B76722" w14:textId="0F64A9DA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8 - 17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FC36E8" w14:textId="1C4A13E3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British Science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CA28F86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Events, school projects, challenges. Grants, support, and resources available.</w:t>
            </w:r>
          </w:p>
          <w:p w14:paraId="08D31490" w14:textId="3FBFBFD2" w:rsidR="003437CB" w:rsidRPr="001967CD" w:rsidRDefault="003437CB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#BSW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24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 @ScienceWeekUK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4C88738" w14:textId="7FC51B39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https://www.britishscienceweek.org/</w:t>
            </w:r>
          </w:p>
        </w:tc>
      </w:tr>
      <w:tr w:rsidR="000B4276" w14:paraId="4C8F9334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FD058C" w14:textId="271C0682" w:rsidR="000B4276" w:rsidRPr="001967CD" w:rsidRDefault="00505AC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18 - 23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CAC6AB" w14:textId="0734572C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Open Doors Construction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BEF6571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35C02">
              <w:rPr>
                <w:rFonts w:ascii="Lato" w:hAnsi="Lato"/>
                <w:color w:val="00A8A8"/>
                <w:sz w:val="20"/>
                <w:szCs w:val="20"/>
              </w:rPr>
              <w:t xml:space="preserve">Open Doors goes behind the site hoardings to showcase the fantastic range of careers available in </w:t>
            </w:r>
            <w:proofErr w:type="gramStart"/>
            <w:r w:rsidRPr="00135C02">
              <w:rPr>
                <w:rFonts w:ascii="Lato" w:hAnsi="Lato"/>
                <w:color w:val="00A8A8"/>
                <w:sz w:val="20"/>
                <w:szCs w:val="20"/>
              </w:rPr>
              <w:t>construction</w:t>
            </w:r>
            <w:proofErr w:type="gramEnd"/>
          </w:p>
          <w:p w14:paraId="07345CE0" w14:textId="1C96D181" w:rsidR="003437CB" w:rsidRPr="001967CD" w:rsidRDefault="003437CB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#OpenDoors2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@OpenDoorsWeek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EDBAD2D" w14:textId="05FD32DE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35C02">
              <w:rPr>
                <w:rFonts w:ascii="Lato" w:hAnsi="Lato"/>
                <w:color w:val="00A8A8"/>
                <w:sz w:val="20"/>
                <w:szCs w:val="20"/>
              </w:rPr>
              <w:t>https://opendoors.construction/</w:t>
            </w:r>
          </w:p>
        </w:tc>
      </w:tr>
    </w:tbl>
    <w:p w14:paraId="7BE84D72" w14:textId="77777777" w:rsidR="00891F9C" w:rsidRDefault="00891F9C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0B4276" w14:paraId="61E23A81" w14:textId="77777777" w:rsidTr="00DE6FE1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0668145F" w14:textId="2F76B461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April </w:t>
            </w: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10F73A00" w14:textId="77777777" w:rsidTr="00042639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8772B07" w14:textId="12816744" w:rsidR="000B4276" w:rsidRPr="000153EC" w:rsidRDefault="00DE6FE1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EBA927F" w14:textId="77008C38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Micro Volunteering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C45D4F" w14:textId="60FEA74A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This promotes awareness of the micro</w:t>
            </w:r>
            <w:r w:rsidR="00866FD5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volunteering concept and how it can enable worthy causes and individuals to better the world via bite-sized actions.</w:t>
            </w:r>
          </w:p>
          <w:p w14:paraId="1692DBA5" w14:textId="4346AE77" w:rsidR="009B0E9C" w:rsidRPr="000153EC" w:rsidRDefault="009B0E9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#MicroDay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B0103B0" w14:textId="65FCC103" w:rsidR="000B4276" w:rsidRPr="000153EC" w:rsidRDefault="000B4276" w:rsidP="000B4276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https://www.microvolunteeringday.com/about.html</w:t>
            </w:r>
          </w:p>
        </w:tc>
      </w:tr>
    </w:tbl>
    <w:p w14:paraId="18A87AFB" w14:textId="77777777" w:rsidR="00DE6FE1" w:rsidRDefault="00DE6FE1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3945"/>
      </w:tblGrid>
      <w:tr w:rsidR="00DE6FE1" w14:paraId="5A1C2061" w14:textId="77777777" w:rsidTr="00DE6FE1">
        <w:tc>
          <w:tcPr>
            <w:tcW w:w="50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54A1B150" w14:textId="16ABAC58" w:rsidR="00DE6FE1" w:rsidRPr="000153EC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May 2023</w:t>
            </w:r>
          </w:p>
        </w:tc>
      </w:tr>
    </w:tbl>
    <w:p w14:paraId="72D0CE06" w14:textId="33B05BCB" w:rsidR="00DE6FE1" w:rsidRDefault="00DE6FE1"/>
    <w:p w14:paraId="0FBE582F" w14:textId="77777777" w:rsidR="00741FD7" w:rsidRDefault="00741FD7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DE6FE1" w14:paraId="49FAED2B" w14:textId="77777777" w:rsidTr="58E8141C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334DC7E8" w14:textId="36704B96" w:rsidR="00DE6FE1" w:rsidRPr="000153EC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June </w:t>
            </w: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42639" w14:paraId="722B71D3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957E1D" w14:textId="60AEB089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FD488D">
              <w:rPr>
                <w:rFonts w:ascii="Lato" w:hAnsi="Lato"/>
                <w:color w:val="00A8A8"/>
                <w:sz w:val="20"/>
                <w:szCs w:val="20"/>
              </w:rPr>
              <w:t>1–7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813DF59" w14:textId="40CEAF32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Volunteers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423DA25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Volunteers’ Week is an annual celebration of the contribution millions of people make across the UK through volunteering.</w:t>
            </w:r>
          </w:p>
          <w:p w14:paraId="6D6C37BD" w14:textId="761A2C78" w:rsidR="00042639" w:rsidRPr="00CC5EB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B0E9C">
              <w:rPr>
                <w:rFonts w:ascii="Lato" w:hAnsi="Lato"/>
                <w:color w:val="00A8A8"/>
                <w:sz w:val="20"/>
                <w:szCs w:val="20"/>
              </w:rPr>
              <w:t>#VolunteersWeek</w:t>
            </w:r>
            <w:r w:rsidR="00886FE0" w:rsidRPr="009B0E9C">
              <w:rPr>
                <w:rFonts w:ascii="Lato" w:hAnsi="Lato"/>
                <w:color w:val="00A8A8"/>
                <w:sz w:val="20"/>
                <w:szCs w:val="20"/>
              </w:rPr>
              <w:t>202</w:t>
            </w:r>
            <w:r w:rsidR="00886FE0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 w:rsidR="00886FE0" w:rsidRPr="009B0E9C">
              <w:rPr>
                <w:rFonts w:ascii="Lato" w:hAnsi="Lato"/>
                <w:color w:val="00A8A8"/>
                <w:sz w:val="20"/>
                <w:szCs w:val="20"/>
              </w:rPr>
              <w:t xml:space="preserve"> Twitter</w:t>
            </w:r>
            <w:r w:rsidRPr="009B0E9C">
              <w:rPr>
                <w:rFonts w:ascii="Lato" w:hAnsi="Lato"/>
                <w:color w:val="00A8A8"/>
                <w:sz w:val="20"/>
                <w:szCs w:val="20"/>
              </w:rPr>
              <w:t>: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9B0E9C">
              <w:rPr>
                <w:rFonts w:ascii="Lato" w:hAnsi="Lato"/>
                <w:color w:val="00A8A8"/>
                <w:sz w:val="20"/>
                <w:szCs w:val="20"/>
              </w:rPr>
              <w:t>@VolunteersWeek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BA348C4" w14:textId="5963BC42" w:rsidR="00042639" w:rsidRPr="00CC5EBE" w:rsidRDefault="00042639" w:rsidP="00042639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https://volunteersweek.org/</w:t>
            </w:r>
          </w:p>
        </w:tc>
      </w:tr>
      <w:tr w:rsidR="00042639" w14:paraId="4F0F0A36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24A94F0" w14:textId="2AA7DF1C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240B791" w14:textId="6594202E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My Money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FB996A3" w14:textId="1425E90B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A Young Enterprise </w:t>
            </w:r>
            <w:r w:rsidR="00886FE0" w:rsidRPr="00CC5EBE">
              <w:rPr>
                <w:rFonts w:ascii="Lato" w:hAnsi="Lato"/>
                <w:color w:val="00A8A8"/>
                <w:sz w:val="20"/>
                <w:szCs w:val="20"/>
              </w:rPr>
              <w:t>program</w:t>
            </w: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proofErr w:type="gramStart"/>
            <w:r w:rsidRPr="00CC5EBE">
              <w:rPr>
                <w:rFonts w:ascii="Lato" w:hAnsi="Lato"/>
                <w:color w:val="00A8A8"/>
                <w:sz w:val="20"/>
                <w:szCs w:val="20"/>
              </w:rPr>
              <w:t>providing</w:t>
            </w:r>
            <w:proofErr w:type="gramEnd"/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 an opportunity for students to gain the skills, </w:t>
            </w:r>
            <w:r w:rsidR="00886FE0" w:rsidRPr="00CC5EBE">
              <w:rPr>
                <w:rFonts w:ascii="Lato" w:hAnsi="Lato"/>
                <w:color w:val="00A8A8"/>
                <w:sz w:val="20"/>
                <w:szCs w:val="20"/>
              </w:rPr>
              <w:t>knowledge,</w:t>
            </w: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 and confidence in money matters to thrive in society. The resources are flexible for use in a variety of settings.</w:t>
            </w:r>
          </w:p>
          <w:p w14:paraId="67CF2398" w14:textId="2F9F4480" w:rsidR="001B4FF4" w:rsidRDefault="001B4FF4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Twitter: @YoungMoneyEdu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9569F8" w14:textId="502B08F7" w:rsidR="00042639" w:rsidRDefault="0FB77579" w:rsidP="00042639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58E8141C">
              <w:rPr>
                <w:rFonts w:ascii="Lato" w:hAnsi="Lato"/>
                <w:color w:val="00A8A8"/>
                <w:sz w:val="20"/>
                <w:szCs w:val="20"/>
              </w:rPr>
              <w:t>https://www.young-enterprise.org.uk/MMW/</w:t>
            </w:r>
          </w:p>
        </w:tc>
      </w:tr>
      <w:tr w:rsidR="00042639" w14:paraId="3263D8B4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826765" w14:textId="5485B82E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23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C5588B" w14:textId="57D38473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Women in Engineering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97961E2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awareness campaign to raise the profile of women in engineering and focus attention on the amazing career opportunities available to girls in this industry.</w:t>
            </w:r>
          </w:p>
          <w:p w14:paraId="3BE2B7F2" w14:textId="5A268964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#INWED202</w:t>
            </w:r>
            <w:r w:rsidR="00886FE0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 @INWED1919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B78487" w14:textId="0A2BF0BB" w:rsidR="00042639" w:rsidRPr="000153EC" w:rsidRDefault="00042639" w:rsidP="00042639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http://www.inwed.org.uk/</w:t>
            </w:r>
          </w:p>
        </w:tc>
      </w:tr>
      <w:tr w:rsidR="00042639" w14:paraId="7A632548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D401965" w14:textId="193043BF" w:rsidR="00042639" w:rsidRPr="00AB6E8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B6E8E"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F1AE2FF" w14:textId="51F5D2DD" w:rsidR="00042639" w:rsidRPr="00AB6E8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B6E8E">
              <w:rPr>
                <w:rFonts w:ascii="Lato" w:hAnsi="Lato"/>
                <w:color w:val="00A8A8"/>
                <w:sz w:val="20"/>
                <w:szCs w:val="20"/>
              </w:rPr>
              <w:t>Big Bang Fair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C96F16B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Discover exciting possibilities and connect to inspiring role models in STEM with the Big Bang. Young inventors and experimenters, future game-changers and lifesavers all develop and shine in The Big Bang Competition</w:t>
            </w:r>
          </w:p>
          <w:p w14:paraId="75835063" w14:textId="4752E322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#BigBangFair Twitter: @B</w:t>
            </w:r>
            <w:r w:rsidR="00AB6E8E">
              <w:rPr>
                <w:rFonts w:ascii="Lato" w:hAnsi="Lato"/>
                <w:color w:val="00A8A8"/>
                <w:sz w:val="20"/>
                <w:szCs w:val="20"/>
              </w:rPr>
              <w:t>ig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B</w:t>
            </w:r>
            <w:r w:rsidR="00AB6E8E">
              <w:rPr>
                <w:rFonts w:ascii="Lato" w:hAnsi="Lato"/>
                <w:color w:val="00A8A8"/>
                <w:sz w:val="20"/>
                <w:szCs w:val="20"/>
              </w:rPr>
              <w:t>ang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UKSTEM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AFDAA1" w14:textId="627B54C9" w:rsidR="00042639" w:rsidRPr="000153EC" w:rsidRDefault="00042639" w:rsidP="00042639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891EAD">
              <w:rPr>
                <w:rFonts w:ascii="Lato" w:hAnsi="Lato"/>
                <w:color w:val="00A8A8"/>
                <w:sz w:val="20"/>
                <w:szCs w:val="20"/>
              </w:rPr>
              <w:t>https://www.thebigbang.org.uk/the-big-bang-fair/</w:t>
            </w:r>
          </w:p>
        </w:tc>
      </w:tr>
    </w:tbl>
    <w:p w14:paraId="038BD4DC" w14:textId="2671BF0F" w:rsidR="00AB6E8E" w:rsidRDefault="00AB6E8E"/>
    <w:p w14:paraId="74BB72B2" w14:textId="77777777" w:rsidR="00AB6E8E" w:rsidRDefault="00AB6E8E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DE6FE1" w14:paraId="77EAB5D1" w14:textId="77777777" w:rsidTr="00DE6FE1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45E4DC78" w14:textId="54628044" w:rsidR="00DE6FE1" w:rsidRPr="00DE6FE1" w:rsidRDefault="00DE6FE1" w:rsidP="00DE6FE1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DE6FE1" w14:paraId="54B1B24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0476C2" w14:textId="7DFD102B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34CB6C2" w14:textId="5B72A381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World Youth Skills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08A646D" w14:textId="77777777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The United Nations, at its General Assembly in November 2014, declared 15 July</w:t>
            </w:r>
            <w:r w:rsidRPr="0056540E">
              <w:rPr>
                <w:rFonts w:ascii="Lato" w:hAnsi="Lato"/>
                <w:b/>
                <w:bCs/>
                <w:color w:val="00A8A8"/>
                <w:sz w:val="20"/>
                <w:szCs w:val="20"/>
              </w:rPr>
              <w:t> </w:t>
            </w:r>
            <w:r w:rsidRPr="0056540E">
              <w:rPr>
                <w:rFonts w:ascii="Lato" w:hAnsi="Lato"/>
                <w:color w:val="00A8A8"/>
                <w:sz w:val="20"/>
                <w:szCs w:val="20"/>
              </w:rPr>
              <w:t xml:space="preserve">as World Youth Skills Day. WorldSkills is proud to be part of </w:t>
            </w:r>
            <w:proofErr w:type="gramStart"/>
            <w:r w:rsidRPr="0056540E">
              <w:rPr>
                <w:rFonts w:ascii="Lato" w:hAnsi="Lato"/>
                <w:color w:val="00A8A8"/>
                <w:sz w:val="20"/>
                <w:szCs w:val="20"/>
              </w:rPr>
              <w:t>a global</w:t>
            </w:r>
            <w:proofErr w:type="gramEnd"/>
            <w:r w:rsidRPr="0056540E">
              <w:rPr>
                <w:rFonts w:ascii="Lato" w:hAnsi="Lato"/>
                <w:color w:val="00A8A8"/>
                <w:sz w:val="20"/>
                <w:szCs w:val="20"/>
              </w:rPr>
              <w:t xml:space="preserve"> recognition and promotion of skills.</w:t>
            </w:r>
          </w:p>
          <w:p w14:paraId="710C18D9" w14:textId="053BC1AB" w:rsidR="0056540E" w:rsidRPr="0056540E" w:rsidRDefault="0056540E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#SkillsChangeWorlds Twitter: @WorldSkills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223E01" w14:textId="49EB71B7" w:rsidR="00DE6FE1" w:rsidRPr="0056540E" w:rsidRDefault="00DE6FE1" w:rsidP="00DE6FE1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https://worldskills.org/what/projects/world-youth-skills-day/</w:t>
            </w:r>
          </w:p>
        </w:tc>
      </w:tr>
    </w:tbl>
    <w:p w14:paraId="629BFCEA" w14:textId="77777777" w:rsidR="00403552" w:rsidRDefault="005C6A6C"/>
    <w:sectPr w:rsidR="00403552" w:rsidSect="006B3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C"/>
    <w:rsid w:val="000153EC"/>
    <w:rsid w:val="00042639"/>
    <w:rsid w:val="00052020"/>
    <w:rsid w:val="00073438"/>
    <w:rsid w:val="000B4276"/>
    <w:rsid w:val="000E5103"/>
    <w:rsid w:val="00135C02"/>
    <w:rsid w:val="001967CD"/>
    <w:rsid w:val="001B4FF4"/>
    <w:rsid w:val="00225370"/>
    <w:rsid w:val="002317D2"/>
    <w:rsid w:val="00236F01"/>
    <w:rsid w:val="0024230E"/>
    <w:rsid w:val="00261731"/>
    <w:rsid w:val="002B0762"/>
    <w:rsid w:val="002B5280"/>
    <w:rsid w:val="002C4195"/>
    <w:rsid w:val="002D4A0A"/>
    <w:rsid w:val="002F142B"/>
    <w:rsid w:val="00315CF8"/>
    <w:rsid w:val="003437CB"/>
    <w:rsid w:val="00343ADC"/>
    <w:rsid w:val="003452E6"/>
    <w:rsid w:val="0036300B"/>
    <w:rsid w:val="00375558"/>
    <w:rsid w:val="003B31CD"/>
    <w:rsid w:val="003C651D"/>
    <w:rsid w:val="003D7C48"/>
    <w:rsid w:val="00410819"/>
    <w:rsid w:val="00444EB0"/>
    <w:rsid w:val="00454CF0"/>
    <w:rsid w:val="00460E70"/>
    <w:rsid w:val="00491907"/>
    <w:rsid w:val="00500EC8"/>
    <w:rsid w:val="00501C27"/>
    <w:rsid w:val="00505AC6"/>
    <w:rsid w:val="00541B81"/>
    <w:rsid w:val="0056540E"/>
    <w:rsid w:val="005A4212"/>
    <w:rsid w:val="005A5A40"/>
    <w:rsid w:val="005B73E7"/>
    <w:rsid w:val="005C519F"/>
    <w:rsid w:val="005C6A6C"/>
    <w:rsid w:val="005D21AD"/>
    <w:rsid w:val="0060512B"/>
    <w:rsid w:val="00627239"/>
    <w:rsid w:val="00661BDF"/>
    <w:rsid w:val="006A0B04"/>
    <w:rsid w:val="006B0B95"/>
    <w:rsid w:val="006B398E"/>
    <w:rsid w:val="006B7815"/>
    <w:rsid w:val="006C54DB"/>
    <w:rsid w:val="006D1365"/>
    <w:rsid w:val="00717B04"/>
    <w:rsid w:val="0072510C"/>
    <w:rsid w:val="00741FD7"/>
    <w:rsid w:val="0078121A"/>
    <w:rsid w:val="007A4352"/>
    <w:rsid w:val="007B795A"/>
    <w:rsid w:val="007D0B84"/>
    <w:rsid w:val="008315F8"/>
    <w:rsid w:val="00854844"/>
    <w:rsid w:val="00866FD5"/>
    <w:rsid w:val="008749D0"/>
    <w:rsid w:val="00886FE0"/>
    <w:rsid w:val="00891EAD"/>
    <w:rsid w:val="00891F9C"/>
    <w:rsid w:val="008D1DE5"/>
    <w:rsid w:val="008D5399"/>
    <w:rsid w:val="009152DA"/>
    <w:rsid w:val="00924F34"/>
    <w:rsid w:val="0096349B"/>
    <w:rsid w:val="0097675B"/>
    <w:rsid w:val="009825A0"/>
    <w:rsid w:val="0098334F"/>
    <w:rsid w:val="009B0E9C"/>
    <w:rsid w:val="009B347E"/>
    <w:rsid w:val="009C0374"/>
    <w:rsid w:val="009F3198"/>
    <w:rsid w:val="00A00096"/>
    <w:rsid w:val="00A36EB2"/>
    <w:rsid w:val="00A604F9"/>
    <w:rsid w:val="00A66770"/>
    <w:rsid w:val="00A951DC"/>
    <w:rsid w:val="00AB6E8E"/>
    <w:rsid w:val="00AC042F"/>
    <w:rsid w:val="00AD5038"/>
    <w:rsid w:val="00B074E7"/>
    <w:rsid w:val="00B37D5A"/>
    <w:rsid w:val="00B51D40"/>
    <w:rsid w:val="00B75EAC"/>
    <w:rsid w:val="00BA0005"/>
    <w:rsid w:val="00BA3B23"/>
    <w:rsid w:val="00BB5E88"/>
    <w:rsid w:val="00BE31F7"/>
    <w:rsid w:val="00BF0950"/>
    <w:rsid w:val="00BF3C09"/>
    <w:rsid w:val="00C04749"/>
    <w:rsid w:val="00C130EB"/>
    <w:rsid w:val="00C91E05"/>
    <w:rsid w:val="00CA4D84"/>
    <w:rsid w:val="00CC3984"/>
    <w:rsid w:val="00CC5EBE"/>
    <w:rsid w:val="00CF0DAE"/>
    <w:rsid w:val="00D31C8B"/>
    <w:rsid w:val="00D41BBC"/>
    <w:rsid w:val="00D57398"/>
    <w:rsid w:val="00D60627"/>
    <w:rsid w:val="00D7461C"/>
    <w:rsid w:val="00D9478E"/>
    <w:rsid w:val="00DA176D"/>
    <w:rsid w:val="00DC6609"/>
    <w:rsid w:val="00DE6497"/>
    <w:rsid w:val="00DE6FE1"/>
    <w:rsid w:val="00DE7F93"/>
    <w:rsid w:val="00E31A88"/>
    <w:rsid w:val="00E61CE3"/>
    <w:rsid w:val="00E74568"/>
    <w:rsid w:val="00EC247F"/>
    <w:rsid w:val="00F22749"/>
    <w:rsid w:val="00F53DA0"/>
    <w:rsid w:val="00FA5F9A"/>
    <w:rsid w:val="00FB448D"/>
    <w:rsid w:val="00FD255E"/>
    <w:rsid w:val="00FD488D"/>
    <w:rsid w:val="00FF5BDE"/>
    <w:rsid w:val="0830015F"/>
    <w:rsid w:val="0FB77579"/>
    <w:rsid w:val="164577E1"/>
    <w:rsid w:val="478F16B0"/>
    <w:rsid w:val="4DF07E87"/>
    <w:rsid w:val="4E692968"/>
    <w:rsid w:val="54F1C61A"/>
    <w:rsid w:val="58E8141C"/>
    <w:rsid w:val="594220E9"/>
    <w:rsid w:val="5A87E7AA"/>
    <w:rsid w:val="72C8C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D527"/>
  <w15:chartTrackingRefBased/>
  <w15:docId w15:val="{C66ECFF3-7C0B-468B-B32D-372347D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1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461C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7B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5E"/>
    <w:rPr>
      <w:color w:val="605E5C"/>
      <w:shd w:val="clear" w:color="auto" w:fill="E1DFDD"/>
    </w:rPr>
  </w:style>
  <w:style w:type="paragraph" w:customStyle="1" w:styleId="Default">
    <w:name w:val="Default"/>
    <w:rsid w:val="00CF0DA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engineeringday.ne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8" ma:contentTypeDescription="Create a new document." ma:contentTypeScope="" ma:versionID="cd5d28f64aa35137ff3a06527bf31ef1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ac66f124419e4210a469c79e297d3a3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67c126c0765461284e4398e4bd53ad8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67c126c0765461284e4398e4bd53ad8" ma:index="9" nillable="true" ma:taxonomy="true" ma:internalName="m67c126c0765461284e4398e4bd53ad8" ma:taxonomyFieldName="Document_x0020_Type" ma:displayName="Document Type" ma:default="" ma:fieldId="{667c126c-0765-4612-84e4-398e4bd53ad8}" ma:sspId="f6e0c83f-acaa-4304-b138-9c5a9482c26e" ma:termSetId="78ac366d-73ed-452a-8a2f-816ad01162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247ed3-2bc0-47f2-ae39-e0008a7ec21d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998e6-b82a-4691-8b94-178a4ba284ea">
      <Terms xmlns="http://schemas.microsoft.com/office/infopath/2007/PartnerControls"/>
    </lcf76f155ced4ddcb4097134ff3c332f>
    <TaxCatchAll xmlns="75ca23ed-fdba-4544-8426-dc162b381dbf" xsi:nil="true"/>
    <m67c126c0765461284e4398e4bd53ad8 xmlns="0b7998e6-b82a-4691-8b94-178a4ba284ea">
      <Terms xmlns="http://schemas.microsoft.com/office/infopath/2007/PartnerControls"/>
    </m67c126c0765461284e4398e4bd53ad8>
    <SharedWithUsers xmlns="75ca23ed-fdba-4544-8426-dc162b381dbf">
      <UserInfo>
        <DisplayName>Mariah Kalidas</DisplayName>
        <AccountId>505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9DFBB2-A399-40F3-AC89-279B5EAC1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998e6-b82a-4691-8b94-178a4ba284ea"/>
    <ds:schemaRef ds:uri="75ca23ed-fdba-4544-8426-dc162b38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4EA65-6097-4E1C-AB03-E4615A2F2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77BFC-42D5-4A4C-80F3-4BE35331A4E1}">
  <ds:schemaRefs>
    <ds:schemaRef ds:uri="http://schemas.microsoft.com/office/2006/metadata/properties"/>
    <ds:schemaRef ds:uri="http://schemas.microsoft.com/office/infopath/2007/PartnerControls"/>
    <ds:schemaRef ds:uri="0b7998e6-b82a-4691-8b94-178a4ba284ea"/>
    <ds:schemaRef ds:uri="75ca23ed-fdba-4544-8426-dc162b381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4</DocSecurity>
  <Lines>49</Lines>
  <Paragraphs>13</Paragraphs>
  <ScaleCrop>false</ScaleCrop>
  <Company>Solihull Metropolitan Borough Council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Kyle (Public Health and Commissioning Directorate)</dc:creator>
  <cp:keywords/>
  <dc:description/>
  <cp:lastModifiedBy>Clare Parker</cp:lastModifiedBy>
  <cp:revision>2</cp:revision>
  <dcterms:created xsi:type="dcterms:W3CDTF">2023-07-12T15:05:00Z</dcterms:created>
  <dcterms:modified xsi:type="dcterms:W3CDTF">2023-07-12T15:05:00Z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0x010100913EBA5567F16C48BF863E21D3277F25</vt:lpwstr>
  </property>
  <property fmtid="{D5CDD505-2E9C-101B-9397-08002B2CF9AE}" pid="3" name="MediaServiceImageTags">
    <vt:lpwstr/>
  </property>
  <property fmtid="{D5CDD505-2E9C-101B-9397-08002B2CF9AE}" pid="4" name="Document Type">
    <vt:lpwstr/>
  </property>
</Properties>
</file>