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5728" w14:textId="77777777" w:rsidR="006B74FD" w:rsidRPr="00845F2F" w:rsidRDefault="008B1213">
      <w:pPr>
        <w:rPr>
          <w:b/>
          <w:sz w:val="28"/>
          <w:szCs w:val="28"/>
          <w:u w:val="single"/>
        </w:rPr>
      </w:pPr>
      <w:r w:rsidRPr="00845F2F">
        <w:rPr>
          <w:b/>
          <w:sz w:val="28"/>
          <w:szCs w:val="28"/>
          <w:u w:val="single"/>
        </w:rPr>
        <w:t>Teacher guide to Career Stereotypes lesson</w:t>
      </w:r>
    </w:p>
    <w:p w14:paraId="5EB26DD3" w14:textId="77777777" w:rsidR="008B1213" w:rsidRDefault="008B1213"/>
    <w:p w14:paraId="7E2C1EC0" w14:textId="77777777" w:rsidR="008B1213" w:rsidRDefault="008B1213">
      <w:r>
        <w:t>Aims and objectives:</w:t>
      </w:r>
    </w:p>
    <w:p w14:paraId="7DA4A98D" w14:textId="77777777" w:rsidR="008B1213" w:rsidRPr="008B1213" w:rsidRDefault="008B1213" w:rsidP="008B1213">
      <w:pPr>
        <w:pStyle w:val="NormalWeb"/>
        <w:spacing w:before="200" w:beforeAutospacing="0" w:after="0" w:afterAutospacing="0"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By the end of the workshop, you will understand:</w:t>
      </w:r>
    </w:p>
    <w:p w14:paraId="31098587"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The meaning of prejudice and stereotype</w:t>
      </w:r>
    </w:p>
    <w:p w14:paraId="555456E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How stereotyping might influence your career choices</w:t>
      </w:r>
    </w:p>
    <w:p w14:paraId="1F967AA4"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 xml:space="preserve">Be able to recognise your own and others stereotypical and prejudicial attitudes. </w:t>
      </w:r>
    </w:p>
    <w:p w14:paraId="6AEBAB2F"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Be aware of the negative consequences of prejudice and stereotypes.</w:t>
      </w:r>
      <w:r w:rsidRPr="008B1213">
        <w:rPr>
          <w:rFonts w:asciiTheme="minorHAnsi" w:eastAsiaTheme="minorEastAsia" w:hAnsiTheme="minorHAnsi" w:cstheme="minorHAnsi"/>
          <w:b/>
          <w:bCs/>
          <w:color w:val="000000" w:themeColor="text1"/>
          <w:kern w:val="24"/>
          <w:sz w:val="22"/>
          <w:szCs w:val="22"/>
        </w:rPr>
        <w:t xml:space="preserve"> </w:t>
      </w:r>
    </w:p>
    <w:p w14:paraId="6E13207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Ways to challenge these stereotypes</w:t>
      </w:r>
    </w:p>
    <w:p w14:paraId="6ED12867" w14:textId="77777777" w:rsidR="008B1213" w:rsidRDefault="008B1213" w:rsidP="008B1213">
      <w:pPr>
        <w:spacing w:line="192" w:lineRule="auto"/>
        <w:rPr>
          <w:rFonts w:cstheme="minorHAnsi"/>
        </w:rPr>
      </w:pPr>
    </w:p>
    <w:p w14:paraId="6907FA04" w14:textId="77777777" w:rsidR="008B1213" w:rsidRPr="008B1213" w:rsidRDefault="008B1213" w:rsidP="008B1213">
      <w:pPr>
        <w:spacing w:line="192" w:lineRule="auto"/>
        <w:rPr>
          <w:rFonts w:cstheme="minorHAnsi"/>
        </w:rPr>
      </w:pPr>
      <w:r w:rsidRPr="008B1213">
        <w:rPr>
          <w:rFonts w:cstheme="minorHAnsi"/>
        </w:rPr>
        <w:t>Resources needed:</w:t>
      </w:r>
    </w:p>
    <w:p w14:paraId="720F5C5E"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sidRPr="008B1213">
        <w:rPr>
          <w:rFonts w:asciiTheme="minorHAnsi" w:hAnsiTheme="minorHAnsi" w:cstheme="minorHAnsi"/>
          <w:sz w:val="22"/>
          <w:szCs w:val="22"/>
        </w:rPr>
        <w:t>Student questions for the employer activity</w:t>
      </w:r>
    </w:p>
    <w:p w14:paraId="52577816" w14:textId="01CED3E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Employers to take part in the employer questions element – around 1 employer per group of 5 students is ideal and where possible employees who </w:t>
      </w:r>
      <w:proofErr w:type="gramStart"/>
      <w:r>
        <w:rPr>
          <w:rFonts w:asciiTheme="minorHAnsi" w:hAnsiTheme="minorHAnsi" w:cstheme="minorHAnsi"/>
          <w:sz w:val="22"/>
          <w:szCs w:val="22"/>
        </w:rPr>
        <w:t>might not be the stereotypical person for that role</w:t>
      </w:r>
      <w:proofErr w:type="gramEnd"/>
      <w:r>
        <w:rPr>
          <w:rFonts w:asciiTheme="minorHAnsi" w:hAnsiTheme="minorHAnsi" w:cstheme="minorHAnsi"/>
          <w:sz w:val="22"/>
          <w:szCs w:val="22"/>
        </w:rPr>
        <w:t>. Brief employees about session including that students will be trying to guess their role.  G</w:t>
      </w:r>
      <w:r w:rsidR="00561164">
        <w:rPr>
          <w:rFonts w:asciiTheme="minorHAnsi" w:hAnsiTheme="minorHAnsi" w:cstheme="minorHAnsi"/>
          <w:sz w:val="22"/>
          <w:szCs w:val="22"/>
        </w:rPr>
        <w:t>i</w:t>
      </w:r>
      <w:r>
        <w:rPr>
          <w:rFonts w:asciiTheme="minorHAnsi" w:hAnsiTheme="minorHAnsi" w:cstheme="minorHAnsi"/>
          <w:sz w:val="22"/>
          <w:szCs w:val="22"/>
        </w:rPr>
        <w:t>ve employers copy of the questions prior so they can plan answers to support the activity</w:t>
      </w:r>
    </w:p>
    <w:p w14:paraId="00A6BA3D" w14:textId="6B2EF090"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If differentiating activity – cards with roles to choose from to support students in their task of identifying the roles. These could be the actual roles, the company, the sector etc </w:t>
      </w:r>
    </w:p>
    <w:p w14:paraId="17436C43"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Post it notes/flip chart for gender stereotypes activity</w:t>
      </w:r>
    </w:p>
    <w:p w14:paraId="109CFF5D" w14:textId="77777777" w:rsidR="00845F2F" w:rsidRDefault="00845F2F" w:rsidP="00845F2F">
      <w:pPr>
        <w:spacing w:line="192" w:lineRule="auto"/>
        <w:rPr>
          <w:rFonts w:cstheme="minorHAnsi"/>
        </w:rPr>
      </w:pPr>
    </w:p>
    <w:p w14:paraId="71FD5A87" w14:textId="77777777" w:rsidR="00845F2F" w:rsidRDefault="00845F2F" w:rsidP="00845F2F">
      <w:pPr>
        <w:spacing w:line="192" w:lineRule="auto"/>
        <w:rPr>
          <w:rFonts w:cstheme="minorHAnsi"/>
        </w:rPr>
      </w:pPr>
      <w:r>
        <w:rPr>
          <w:rFonts w:cstheme="minorHAnsi"/>
        </w:rPr>
        <w:t>Time needed:</w:t>
      </w:r>
    </w:p>
    <w:p w14:paraId="1F86D708" w14:textId="77777777" w:rsidR="00845F2F" w:rsidRDefault="00845F2F" w:rsidP="00845F2F">
      <w:pPr>
        <w:pStyle w:val="ListParagraph"/>
        <w:numPr>
          <w:ilvl w:val="0"/>
          <w:numId w:val="4"/>
        </w:numPr>
        <w:spacing w:line="192" w:lineRule="auto"/>
        <w:rPr>
          <w:rFonts w:asciiTheme="minorHAnsi" w:hAnsiTheme="minorHAnsi" w:cstheme="minorHAnsi"/>
          <w:sz w:val="22"/>
          <w:szCs w:val="22"/>
        </w:rPr>
      </w:pPr>
      <w:r w:rsidRPr="00845F2F">
        <w:rPr>
          <w:rFonts w:asciiTheme="minorHAnsi" w:hAnsiTheme="minorHAnsi" w:cstheme="minorHAnsi"/>
          <w:sz w:val="22"/>
          <w:szCs w:val="22"/>
        </w:rPr>
        <w:t>Minimum 1 hour activity</w:t>
      </w:r>
      <w:r>
        <w:rPr>
          <w:rFonts w:asciiTheme="minorHAnsi" w:hAnsiTheme="minorHAnsi" w:cstheme="minorHAnsi"/>
          <w:sz w:val="22"/>
          <w:szCs w:val="22"/>
        </w:rPr>
        <w:t xml:space="preserve"> – could be spread across 2 lessons or more depending on number of employees and number of students</w:t>
      </w:r>
    </w:p>
    <w:p w14:paraId="12F41205" w14:textId="77777777" w:rsidR="00845F2F" w:rsidRDefault="00845F2F" w:rsidP="00845F2F">
      <w:pPr>
        <w:spacing w:line="192" w:lineRule="auto"/>
        <w:rPr>
          <w:rFonts w:cstheme="minorHAnsi"/>
        </w:rPr>
      </w:pPr>
    </w:p>
    <w:p w14:paraId="38640190" w14:textId="77777777" w:rsidR="00845F2F" w:rsidRDefault="00845F2F" w:rsidP="00845F2F">
      <w:pPr>
        <w:spacing w:line="192" w:lineRule="auto"/>
        <w:rPr>
          <w:rFonts w:cstheme="minorHAnsi"/>
        </w:rPr>
      </w:pPr>
      <w:r>
        <w:rPr>
          <w:rFonts w:cstheme="minorHAnsi"/>
        </w:rPr>
        <w:t>Audience:</w:t>
      </w:r>
    </w:p>
    <w:p w14:paraId="6F9CD08B" w14:textId="77777777" w:rsidR="00845F2F" w:rsidRPr="00845F2F" w:rsidRDefault="00845F2F" w:rsidP="00845F2F">
      <w:pPr>
        <w:pStyle w:val="ListParagraph"/>
        <w:numPr>
          <w:ilvl w:val="0"/>
          <w:numId w:val="4"/>
        </w:numPr>
        <w:spacing w:line="192" w:lineRule="auto"/>
        <w:rPr>
          <w:rFonts w:cstheme="minorHAnsi"/>
        </w:rPr>
      </w:pPr>
      <w:r>
        <w:rPr>
          <w:rFonts w:asciiTheme="minorHAnsi" w:hAnsiTheme="minorHAnsi" w:cstheme="minorHAnsi"/>
          <w:sz w:val="22"/>
          <w:szCs w:val="22"/>
        </w:rPr>
        <w:t>KS3 initial audience but can be adapted for other KS if content differentiated appropriately</w:t>
      </w:r>
    </w:p>
    <w:p w14:paraId="6DF95F87" w14:textId="77777777" w:rsidR="008B1213" w:rsidRDefault="008B1213" w:rsidP="008B1213">
      <w:pPr>
        <w:spacing w:line="192" w:lineRule="auto"/>
        <w:rPr>
          <w:rFonts w:cstheme="minorHAnsi"/>
        </w:rPr>
      </w:pPr>
    </w:p>
    <w:p w14:paraId="12D2A1C7" w14:textId="77777777" w:rsidR="008B1213" w:rsidRDefault="008B1213" w:rsidP="008B1213">
      <w:pPr>
        <w:spacing w:line="192" w:lineRule="auto"/>
        <w:rPr>
          <w:rFonts w:cstheme="minorHAnsi"/>
        </w:rPr>
      </w:pPr>
      <w:r>
        <w:rPr>
          <w:rFonts w:cstheme="minorHAnsi"/>
        </w:rPr>
        <w:t>Activity:</w:t>
      </w:r>
    </w:p>
    <w:p w14:paraId="3594F9C7" w14:textId="77777777" w:rsidR="00845F2F" w:rsidRDefault="008B1213" w:rsidP="008B1213">
      <w:pPr>
        <w:spacing w:line="192" w:lineRule="auto"/>
        <w:rPr>
          <w:rFonts w:cstheme="minorHAnsi"/>
        </w:rPr>
      </w:pPr>
      <w:r>
        <w:rPr>
          <w:rFonts w:cstheme="minorHAnsi"/>
        </w:rPr>
        <w:t>Follow the slides in the presentation using the notes added as guidance.  Throughout the activity encourage students to talk about their thoughts at each point, question why they thought this to try and emphasise the stereotypical thinking.</w:t>
      </w:r>
    </w:p>
    <w:p w14:paraId="2F3F20C2" w14:textId="77777777" w:rsidR="00845F2F" w:rsidRDefault="00845F2F" w:rsidP="008B1213">
      <w:pPr>
        <w:spacing w:line="192" w:lineRule="auto"/>
        <w:rPr>
          <w:rFonts w:cstheme="minorHAnsi"/>
        </w:rPr>
      </w:pPr>
      <w:r>
        <w:rPr>
          <w:rFonts w:cstheme="minorHAnsi"/>
        </w:rPr>
        <w:t>Reflection:</w:t>
      </w:r>
    </w:p>
    <w:p w14:paraId="23D887AC" w14:textId="77777777" w:rsidR="008B1213" w:rsidRPr="008B1213" w:rsidRDefault="00845F2F" w:rsidP="008B1213">
      <w:pPr>
        <w:spacing w:line="192" w:lineRule="auto"/>
        <w:rPr>
          <w:rFonts w:cstheme="minorHAnsi"/>
        </w:rPr>
      </w:pPr>
      <w:r>
        <w:rPr>
          <w:rFonts w:cstheme="minorHAnsi"/>
        </w:rPr>
        <w:t>Summarise learning and emphasise that everyone can think stereotypically at anytime and it is important that we think about things before having an opinion as what we initially think can be the wrong judgement.  Has the lesson encouraged them to think about things differently?  Has it encouraged them to consider different pathways for themselves based on what they now know? etc</w:t>
      </w:r>
    </w:p>
    <w:p w14:paraId="44D9991E" w14:textId="77777777" w:rsidR="008B1213" w:rsidRPr="008B1213" w:rsidRDefault="008B1213">
      <w:pPr>
        <w:rPr>
          <w:rFonts w:cstheme="minorHAnsi"/>
        </w:rPr>
      </w:pPr>
    </w:p>
    <w:sectPr w:rsidR="008B1213" w:rsidRPr="008B1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278"/>
    <w:multiLevelType w:val="hybridMultilevel"/>
    <w:tmpl w:val="C1E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F25F2"/>
    <w:multiLevelType w:val="hybridMultilevel"/>
    <w:tmpl w:val="D242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80187"/>
    <w:multiLevelType w:val="hybridMultilevel"/>
    <w:tmpl w:val="A74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63F64"/>
    <w:multiLevelType w:val="hybridMultilevel"/>
    <w:tmpl w:val="2C307BF2"/>
    <w:lvl w:ilvl="0" w:tplc="7F78B72A">
      <w:start w:val="1"/>
      <w:numFmt w:val="bullet"/>
      <w:lvlText w:val="•"/>
      <w:lvlJc w:val="left"/>
      <w:pPr>
        <w:tabs>
          <w:tab w:val="num" w:pos="720"/>
        </w:tabs>
        <w:ind w:left="720" w:hanging="360"/>
      </w:pPr>
      <w:rPr>
        <w:rFonts w:ascii="Arial" w:hAnsi="Arial" w:hint="default"/>
      </w:rPr>
    </w:lvl>
    <w:lvl w:ilvl="1" w:tplc="5ED23A42">
      <w:start w:val="156"/>
      <w:numFmt w:val="bullet"/>
      <w:lvlText w:val="•"/>
      <w:lvlJc w:val="left"/>
      <w:pPr>
        <w:tabs>
          <w:tab w:val="num" w:pos="1440"/>
        </w:tabs>
        <w:ind w:left="1440" w:hanging="360"/>
      </w:pPr>
      <w:rPr>
        <w:rFonts w:ascii="Arial" w:hAnsi="Arial" w:hint="default"/>
      </w:rPr>
    </w:lvl>
    <w:lvl w:ilvl="2" w:tplc="80A47660" w:tentative="1">
      <w:start w:val="1"/>
      <w:numFmt w:val="bullet"/>
      <w:lvlText w:val="•"/>
      <w:lvlJc w:val="left"/>
      <w:pPr>
        <w:tabs>
          <w:tab w:val="num" w:pos="2160"/>
        </w:tabs>
        <w:ind w:left="2160" w:hanging="360"/>
      </w:pPr>
      <w:rPr>
        <w:rFonts w:ascii="Arial" w:hAnsi="Arial" w:hint="default"/>
      </w:rPr>
    </w:lvl>
    <w:lvl w:ilvl="3" w:tplc="AB74FB5E" w:tentative="1">
      <w:start w:val="1"/>
      <w:numFmt w:val="bullet"/>
      <w:lvlText w:val="•"/>
      <w:lvlJc w:val="left"/>
      <w:pPr>
        <w:tabs>
          <w:tab w:val="num" w:pos="2880"/>
        </w:tabs>
        <w:ind w:left="2880" w:hanging="360"/>
      </w:pPr>
      <w:rPr>
        <w:rFonts w:ascii="Arial" w:hAnsi="Arial" w:hint="default"/>
      </w:rPr>
    </w:lvl>
    <w:lvl w:ilvl="4" w:tplc="F3AA84C4" w:tentative="1">
      <w:start w:val="1"/>
      <w:numFmt w:val="bullet"/>
      <w:lvlText w:val="•"/>
      <w:lvlJc w:val="left"/>
      <w:pPr>
        <w:tabs>
          <w:tab w:val="num" w:pos="3600"/>
        </w:tabs>
        <w:ind w:left="3600" w:hanging="360"/>
      </w:pPr>
      <w:rPr>
        <w:rFonts w:ascii="Arial" w:hAnsi="Arial" w:hint="default"/>
      </w:rPr>
    </w:lvl>
    <w:lvl w:ilvl="5" w:tplc="F516F310" w:tentative="1">
      <w:start w:val="1"/>
      <w:numFmt w:val="bullet"/>
      <w:lvlText w:val="•"/>
      <w:lvlJc w:val="left"/>
      <w:pPr>
        <w:tabs>
          <w:tab w:val="num" w:pos="4320"/>
        </w:tabs>
        <w:ind w:left="4320" w:hanging="360"/>
      </w:pPr>
      <w:rPr>
        <w:rFonts w:ascii="Arial" w:hAnsi="Arial" w:hint="default"/>
      </w:rPr>
    </w:lvl>
    <w:lvl w:ilvl="6" w:tplc="309ACF2A" w:tentative="1">
      <w:start w:val="1"/>
      <w:numFmt w:val="bullet"/>
      <w:lvlText w:val="•"/>
      <w:lvlJc w:val="left"/>
      <w:pPr>
        <w:tabs>
          <w:tab w:val="num" w:pos="5040"/>
        </w:tabs>
        <w:ind w:left="5040" w:hanging="360"/>
      </w:pPr>
      <w:rPr>
        <w:rFonts w:ascii="Arial" w:hAnsi="Arial" w:hint="default"/>
      </w:rPr>
    </w:lvl>
    <w:lvl w:ilvl="7" w:tplc="1B3417A4" w:tentative="1">
      <w:start w:val="1"/>
      <w:numFmt w:val="bullet"/>
      <w:lvlText w:val="•"/>
      <w:lvlJc w:val="left"/>
      <w:pPr>
        <w:tabs>
          <w:tab w:val="num" w:pos="5760"/>
        </w:tabs>
        <w:ind w:left="5760" w:hanging="360"/>
      </w:pPr>
      <w:rPr>
        <w:rFonts w:ascii="Arial" w:hAnsi="Arial" w:hint="default"/>
      </w:rPr>
    </w:lvl>
    <w:lvl w:ilvl="8" w:tplc="548629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3"/>
    <w:rsid w:val="00561164"/>
    <w:rsid w:val="006B74FD"/>
    <w:rsid w:val="007C7FC9"/>
    <w:rsid w:val="00845F2F"/>
    <w:rsid w:val="008B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D49C"/>
  <w15:chartTrackingRefBased/>
  <w15:docId w15:val="{B802F9E3-74E3-4C7A-ADF2-348AF66E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121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0467">
      <w:bodyDiv w:val="1"/>
      <w:marLeft w:val="0"/>
      <w:marRight w:val="0"/>
      <w:marTop w:val="0"/>
      <w:marBottom w:val="0"/>
      <w:divBdr>
        <w:top w:val="none" w:sz="0" w:space="0" w:color="auto"/>
        <w:left w:val="none" w:sz="0" w:space="0" w:color="auto"/>
        <w:bottom w:val="none" w:sz="0" w:space="0" w:color="auto"/>
        <w:right w:val="none" w:sz="0" w:space="0" w:color="auto"/>
      </w:divBdr>
      <w:divsChild>
        <w:div w:id="499976619">
          <w:marLeft w:val="360"/>
          <w:marRight w:val="0"/>
          <w:marTop w:val="200"/>
          <w:marBottom w:val="0"/>
          <w:divBdr>
            <w:top w:val="none" w:sz="0" w:space="0" w:color="auto"/>
            <w:left w:val="none" w:sz="0" w:space="0" w:color="auto"/>
            <w:bottom w:val="none" w:sz="0" w:space="0" w:color="auto"/>
            <w:right w:val="none" w:sz="0" w:space="0" w:color="auto"/>
          </w:divBdr>
        </w:div>
        <w:div w:id="1644919105">
          <w:marLeft w:val="360"/>
          <w:marRight w:val="0"/>
          <w:marTop w:val="200"/>
          <w:marBottom w:val="0"/>
          <w:divBdr>
            <w:top w:val="none" w:sz="0" w:space="0" w:color="auto"/>
            <w:left w:val="none" w:sz="0" w:space="0" w:color="auto"/>
            <w:bottom w:val="none" w:sz="0" w:space="0" w:color="auto"/>
            <w:right w:val="none" w:sz="0" w:space="0" w:color="auto"/>
          </w:divBdr>
        </w:div>
        <w:div w:id="112866610">
          <w:marLeft w:val="1080"/>
          <w:marRight w:val="0"/>
          <w:marTop w:val="100"/>
          <w:marBottom w:val="0"/>
          <w:divBdr>
            <w:top w:val="none" w:sz="0" w:space="0" w:color="auto"/>
            <w:left w:val="none" w:sz="0" w:space="0" w:color="auto"/>
            <w:bottom w:val="none" w:sz="0" w:space="0" w:color="auto"/>
            <w:right w:val="none" w:sz="0" w:space="0" w:color="auto"/>
          </w:divBdr>
        </w:div>
        <w:div w:id="1100031423">
          <w:marLeft w:val="1080"/>
          <w:marRight w:val="0"/>
          <w:marTop w:val="100"/>
          <w:marBottom w:val="0"/>
          <w:divBdr>
            <w:top w:val="none" w:sz="0" w:space="0" w:color="auto"/>
            <w:left w:val="none" w:sz="0" w:space="0" w:color="auto"/>
            <w:bottom w:val="none" w:sz="0" w:space="0" w:color="auto"/>
            <w:right w:val="none" w:sz="0" w:space="0" w:color="auto"/>
          </w:divBdr>
        </w:div>
        <w:div w:id="9808408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30508EED1774E83FAD29B4E5B1988" ma:contentTypeVersion="15" ma:contentTypeDescription="Create a new document." ma:contentTypeScope="" ma:versionID="e3ed98a44eb6d45a9d297030ed663a7f">
  <xsd:schema xmlns:xsd="http://www.w3.org/2001/XMLSchema" xmlns:xs="http://www.w3.org/2001/XMLSchema" xmlns:p="http://schemas.microsoft.com/office/2006/metadata/properties" xmlns:ns2="a6d796ba-87e0-471c-81e6-24e32029e591" xmlns:ns3="75ca23ed-fdba-4544-8426-dc162b381dbf" targetNamespace="http://schemas.microsoft.com/office/2006/metadata/properties" ma:root="true" ma:fieldsID="2c6f531af8281732a2da1c41b62af80d" ns2:_="" ns3:_="">
    <xsd:import namespace="a6d796ba-87e0-471c-81e6-24e32029e591"/>
    <xsd:import namespace="75ca23ed-fdba-4544-8426-dc162b381dbf"/>
    <xsd:element name="properties">
      <xsd:complexType>
        <xsd:sequence>
          <xsd:element name="documentManagement">
            <xsd:complexType>
              <xsd:all>
                <xsd:element ref="ns2:n4290a1dd8ff44f2879166c2b78ea0d9"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796ba-87e0-471c-81e6-24e32029e591" elementFormDefault="qualified">
    <xsd:import namespace="http://schemas.microsoft.com/office/2006/documentManagement/types"/>
    <xsd:import namespace="http://schemas.microsoft.com/office/infopath/2007/PartnerControls"/>
    <xsd:element name="n4290a1dd8ff44f2879166c2b78ea0d9" ma:index="9" nillable="true" ma:taxonomy="true" ma:internalName="n4290a1dd8ff44f2879166c2b78ea0d9" ma:taxonomyFieldName="Document_x0020_Type" ma:displayName="Document Type" ma:default="" ma:fieldId="{74290a1d-d8ff-44f2-8791-66c2b78ea0d9}"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4f1724-f6c2-41e0-8cf8-d9c1bee390ee}"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ca23ed-fdba-4544-8426-dc162b381dbf" xsi:nil="true"/>
    <n4290a1dd8ff44f2879166c2b78ea0d9 xmlns="a6d796ba-87e0-471c-81e6-24e32029e591">
      <Terms xmlns="http://schemas.microsoft.com/office/infopath/2007/PartnerControls"/>
    </n4290a1dd8ff44f2879166c2b78ea0d9>
  </documentManagement>
</p:properties>
</file>

<file path=customXml/itemProps1.xml><?xml version="1.0" encoding="utf-8"?>
<ds:datastoreItem xmlns:ds="http://schemas.openxmlformats.org/officeDocument/2006/customXml" ds:itemID="{E4A1E0D8-C75F-4931-800F-324014E9ECD4}"/>
</file>

<file path=customXml/itemProps2.xml><?xml version="1.0" encoding="utf-8"?>
<ds:datastoreItem xmlns:ds="http://schemas.openxmlformats.org/officeDocument/2006/customXml" ds:itemID="{1633C991-BBC3-4F37-983A-BD5E97D46A37}"/>
</file>

<file path=customXml/itemProps3.xml><?xml version="1.0" encoding="utf-8"?>
<ds:datastoreItem xmlns:ds="http://schemas.openxmlformats.org/officeDocument/2006/customXml" ds:itemID="{74F009E3-B862-4E21-B9DC-A7B22F5CE789}"/>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Philippa Hartley</cp:lastModifiedBy>
  <cp:revision>4</cp:revision>
  <dcterms:created xsi:type="dcterms:W3CDTF">2020-08-18T15:03:00Z</dcterms:created>
  <dcterms:modified xsi:type="dcterms:W3CDTF">2021-11-23T11:49:00Z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0x01010046330508EED1774E83FAD29B4E5B1988</vt:lpwstr>
  </property>
  <property fmtid="{D5CDD505-2E9C-101B-9397-08002B2CF9AE}" pid="3" name="Order">
    <vt:r8>200</vt:r8>
  </property>
</Properties>
</file>