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3F0A2" w14:textId="563DEB32" w:rsidR="005766BA" w:rsidRPr="00AD7446" w:rsidRDefault="005766BA" w:rsidP="00D5311A">
      <w:pPr>
        <w:jc w:val="right"/>
        <w:rPr>
          <w:rFonts w:ascii="Calibri" w:hAnsi="Calibri"/>
          <w:b/>
          <w:bCs/>
          <w:sz w:val="28"/>
          <w:szCs w:val="28"/>
        </w:rPr>
      </w:pPr>
    </w:p>
    <w:p w14:paraId="50031049" w14:textId="0E875F4F" w:rsidR="00D5311A" w:rsidRPr="00AD7446" w:rsidRDefault="00A1220D" w:rsidP="00D5311A">
      <w:pPr>
        <w:rPr>
          <w:rFonts w:ascii="Calibri" w:hAnsi="Calibri"/>
          <w:b/>
          <w:bCs/>
          <w:color w:val="16A5A6"/>
          <w:sz w:val="28"/>
          <w:szCs w:val="28"/>
        </w:rPr>
      </w:pPr>
      <w:bookmarkStart w:id="0" w:name="_GoBack"/>
      <w:bookmarkEnd w:id="0"/>
      <w:r>
        <w:rPr>
          <w:rFonts w:ascii="Calibri" w:hAnsi="Calibri"/>
          <w:b/>
          <w:bCs/>
          <w:color w:val="16A5A6"/>
          <w:sz w:val="28"/>
          <w:szCs w:val="28"/>
        </w:rPr>
        <w:t xml:space="preserve">Prompt questions for support &amp; review </w:t>
      </w:r>
      <w:r w:rsidR="009D06D7">
        <w:rPr>
          <w:rFonts w:ascii="Calibri" w:hAnsi="Calibri"/>
          <w:b/>
          <w:bCs/>
          <w:color w:val="16A5A6"/>
          <w:sz w:val="28"/>
          <w:szCs w:val="28"/>
        </w:rPr>
        <w:t xml:space="preserve">of Compass completions </w:t>
      </w:r>
      <w:r w:rsidR="00C339EE">
        <w:rPr>
          <w:rFonts w:ascii="Calibri" w:hAnsi="Calibri"/>
          <w:b/>
          <w:bCs/>
          <w:color w:val="16A5A6"/>
          <w:sz w:val="28"/>
          <w:szCs w:val="28"/>
        </w:rPr>
        <w:t xml:space="preserve">– Schools version </w:t>
      </w:r>
    </w:p>
    <w:p w14:paraId="79934BAB" w14:textId="77777777" w:rsidR="005766BA" w:rsidRPr="00AD7446" w:rsidRDefault="005766BA" w:rsidP="006F3C81">
      <w:pPr>
        <w:jc w:val="both"/>
        <w:rPr>
          <w:rFonts w:ascii="Calibri" w:hAnsi="Calibri"/>
        </w:rPr>
      </w:pPr>
    </w:p>
    <w:p w14:paraId="22CAD0A4" w14:textId="77777777" w:rsidR="00B50E13" w:rsidRPr="00AD7446" w:rsidRDefault="00B50E13" w:rsidP="006F3C81">
      <w:pPr>
        <w:jc w:val="both"/>
        <w:rPr>
          <w:rFonts w:ascii="Calibri" w:hAnsi="Calibri"/>
        </w:rPr>
      </w:pPr>
      <w:r w:rsidRPr="00AD7446">
        <w:rPr>
          <w:rFonts w:ascii="Calibri" w:hAnsi="Calibri"/>
        </w:rPr>
        <w:t xml:space="preserve">As a school reaches eight Gatsby </w:t>
      </w:r>
      <w:r w:rsidR="005766BA" w:rsidRPr="00AD7446">
        <w:rPr>
          <w:rFonts w:ascii="Calibri" w:hAnsi="Calibri"/>
        </w:rPr>
        <w:t>B</w:t>
      </w:r>
      <w:r w:rsidRPr="00AD7446">
        <w:rPr>
          <w:rFonts w:ascii="Calibri" w:hAnsi="Calibri"/>
        </w:rPr>
        <w:t xml:space="preserve">enchmarks, it is important to feel confident that each school’s interpretation of the benchmarks, aligns with others across the country. </w:t>
      </w:r>
    </w:p>
    <w:p w14:paraId="59B2DE3F" w14:textId="77777777" w:rsidR="005766BA" w:rsidRPr="00AD7446" w:rsidRDefault="005766BA" w:rsidP="006F3C81">
      <w:pPr>
        <w:jc w:val="both"/>
        <w:rPr>
          <w:rFonts w:ascii="Calibri" w:hAnsi="Calibri"/>
        </w:rPr>
      </w:pPr>
    </w:p>
    <w:p w14:paraId="22725ABC" w14:textId="35845426" w:rsidR="009D06D7" w:rsidRDefault="00B50E13" w:rsidP="006F3C81">
      <w:pPr>
        <w:jc w:val="both"/>
        <w:rPr>
          <w:rFonts w:ascii="Calibri" w:hAnsi="Calibri"/>
        </w:rPr>
      </w:pPr>
      <w:r w:rsidRPr="00AD7446">
        <w:rPr>
          <w:rFonts w:ascii="Calibri" w:hAnsi="Calibri"/>
        </w:rPr>
        <w:t xml:space="preserve">These prompt questions are designed to support a </w:t>
      </w:r>
      <w:r w:rsidR="00A1220D">
        <w:rPr>
          <w:rFonts w:ascii="Calibri" w:hAnsi="Calibri"/>
        </w:rPr>
        <w:t>review process</w:t>
      </w:r>
      <w:r w:rsidRPr="00AD7446">
        <w:rPr>
          <w:rFonts w:ascii="Calibri" w:hAnsi="Calibri"/>
        </w:rPr>
        <w:t>, enabling every school to feel confident they have achieved all eight benchmarks securely.</w:t>
      </w:r>
      <w:r w:rsidR="009D06D7">
        <w:rPr>
          <w:rFonts w:ascii="Calibri" w:hAnsi="Calibri"/>
        </w:rPr>
        <w:t xml:space="preserve">  Please note that these questions are prompts to encourage further good practice rather than add additional sub benchmark questions. </w:t>
      </w:r>
    </w:p>
    <w:p w14:paraId="309D0574" w14:textId="12E71034" w:rsidR="009D06D7" w:rsidRDefault="009D06D7" w:rsidP="006F3C81">
      <w:pPr>
        <w:jc w:val="both"/>
        <w:rPr>
          <w:rFonts w:ascii="Calibri" w:hAnsi="Calibri"/>
        </w:rPr>
      </w:pPr>
    </w:p>
    <w:p w14:paraId="4565654B" w14:textId="51C55123" w:rsidR="009D06D7" w:rsidRDefault="009D06D7" w:rsidP="006F3C81">
      <w:pPr>
        <w:jc w:val="both"/>
        <w:rPr>
          <w:rFonts w:ascii="Calibri" w:hAnsi="Calibri"/>
        </w:rPr>
      </w:pPr>
      <w:r>
        <w:rPr>
          <w:rFonts w:ascii="Calibri" w:hAnsi="Calibri"/>
        </w:rPr>
        <w:t xml:space="preserve">These questions </w:t>
      </w:r>
      <w:r w:rsidR="00C339EE">
        <w:rPr>
          <w:rFonts w:ascii="Calibri" w:hAnsi="Calibri"/>
        </w:rPr>
        <w:t xml:space="preserve">could be used by an Enterprise Coordinator or an Enterprise Adviser in their meetings with Careers Leaders to encourage reflection on the quality of the school’s current provision. These may also be used Careers Leaders/School Leaders themselves in peer to peer review meetings with other schools. </w:t>
      </w:r>
    </w:p>
    <w:p w14:paraId="2D54712F" w14:textId="77777777" w:rsidR="009D06D7" w:rsidRDefault="009D06D7" w:rsidP="006F3C81">
      <w:pPr>
        <w:jc w:val="both"/>
        <w:rPr>
          <w:rFonts w:ascii="Calibri" w:hAnsi="Calibri"/>
        </w:rPr>
      </w:pPr>
    </w:p>
    <w:p w14:paraId="3E04F958" w14:textId="4B1F9357" w:rsidR="00D352F8" w:rsidRDefault="00B50E13" w:rsidP="006F3C81">
      <w:pPr>
        <w:jc w:val="both"/>
        <w:rPr>
          <w:rFonts w:ascii="Calibri" w:hAnsi="Calibri"/>
        </w:rPr>
      </w:pPr>
      <w:r w:rsidRPr="00AD7446">
        <w:rPr>
          <w:rFonts w:ascii="Calibri" w:hAnsi="Calibri"/>
        </w:rPr>
        <w:t>Th</w:t>
      </w:r>
      <w:r w:rsidR="009D06D7">
        <w:rPr>
          <w:rFonts w:ascii="Calibri" w:hAnsi="Calibri"/>
        </w:rPr>
        <w:t>is</w:t>
      </w:r>
      <w:r w:rsidRPr="00AD7446">
        <w:rPr>
          <w:rFonts w:ascii="Calibri" w:hAnsi="Calibri"/>
        </w:rPr>
        <w:t xml:space="preserve"> process should also help to shape a school’s next steps for continued improvement.</w:t>
      </w:r>
    </w:p>
    <w:p w14:paraId="156454CA" w14:textId="4515773D" w:rsidR="00C339EE" w:rsidRDefault="00C339EE" w:rsidP="006F3C81">
      <w:pPr>
        <w:jc w:val="both"/>
        <w:rPr>
          <w:rFonts w:ascii="Calibri" w:hAnsi="Calibri"/>
        </w:rPr>
      </w:pPr>
    </w:p>
    <w:p w14:paraId="638C3F4B" w14:textId="401304AC" w:rsidR="00C339EE" w:rsidRPr="00AD7446" w:rsidRDefault="00C339EE" w:rsidP="006F3C81">
      <w:pPr>
        <w:jc w:val="both"/>
        <w:rPr>
          <w:rFonts w:ascii="Calibri" w:hAnsi="Calibri"/>
        </w:rPr>
      </w:pPr>
      <w:r>
        <w:rPr>
          <w:rFonts w:ascii="Calibri" w:hAnsi="Calibri"/>
        </w:rPr>
        <w:t xml:space="preserve">If you have any questions about the use of the document or any feedback please email: </w:t>
      </w:r>
      <w:hyperlink r:id="rId7" w:history="1">
        <w:r w:rsidRPr="006438AB">
          <w:rPr>
            <w:rStyle w:val="Hyperlink"/>
            <w:rFonts w:ascii="Calibri" w:hAnsi="Calibri"/>
          </w:rPr>
          <w:t>education@careersandenterprise.co.uk</w:t>
        </w:r>
      </w:hyperlink>
      <w:r>
        <w:rPr>
          <w:rFonts w:ascii="Calibri" w:hAnsi="Calibri"/>
        </w:rPr>
        <w:t xml:space="preserve"> </w:t>
      </w:r>
    </w:p>
    <w:p w14:paraId="5FDE725E" w14:textId="77777777" w:rsidR="005766BA" w:rsidRPr="00AD7446" w:rsidRDefault="005766BA" w:rsidP="006F3C81">
      <w:pPr>
        <w:jc w:val="both"/>
        <w:rPr>
          <w:rFonts w:ascii="Calibri" w:hAnsi="Calibri"/>
        </w:rPr>
      </w:pPr>
    </w:p>
    <w:p w14:paraId="73D67256" w14:textId="77777777" w:rsidR="005766BA" w:rsidRPr="00AD7446" w:rsidRDefault="005766BA" w:rsidP="006F3C81">
      <w:pPr>
        <w:jc w:val="both"/>
        <w:rPr>
          <w:rFonts w:ascii="Calibri" w:hAnsi="Calibri"/>
          <w:b/>
          <w:bCs/>
        </w:rPr>
      </w:pPr>
      <w:r w:rsidRPr="00AD7446">
        <w:rPr>
          <w:rFonts w:ascii="Calibri" w:hAnsi="Calibri"/>
          <w:b/>
          <w:bCs/>
        </w:rPr>
        <w:t>Gatsby Benchmark 1 – A stable careers programme</w:t>
      </w:r>
    </w:p>
    <w:p w14:paraId="04ED468E" w14:textId="77777777" w:rsidR="006F3C81" w:rsidRPr="00AD7446" w:rsidRDefault="006F3C81">
      <w:pPr>
        <w:rPr>
          <w:rFonts w:ascii="Calibri" w:hAnsi="Calibri"/>
        </w:rPr>
      </w:pPr>
    </w:p>
    <w:tbl>
      <w:tblPr>
        <w:tblStyle w:val="TableGrid"/>
        <w:tblW w:w="9067" w:type="dxa"/>
        <w:tblBorders>
          <w:top w:val="none" w:sz="0" w:space="0" w:color="auto"/>
          <w:left w:val="none" w:sz="0" w:space="0" w:color="auto"/>
          <w:bottom w:val="none" w:sz="0" w:space="0" w:color="auto"/>
          <w:right w:val="none" w:sz="0" w:space="0" w:color="auto"/>
          <w:insideH w:val="single" w:sz="2" w:space="0" w:color="FFFFFF" w:themeColor="background1"/>
          <w:insideV w:val="single" w:sz="2" w:space="0" w:color="FFFFFF" w:themeColor="background1"/>
        </w:tblBorders>
        <w:tblLook w:val="04A0" w:firstRow="1" w:lastRow="0" w:firstColumn="1" w:lastColumn="0" w:noHBand="0" w:noVBand="1"/>
      </w:tblPr>
      <w:tblGrid>
        <w:gridCol w:w="5382"/>
        <w:gridCol w:w="3685"/>
      </w:tblGrid>
      <w:tr w:rsidR="006F3C81" w:rsidRPr="00AD7446" w14:paraId="3F206610" w14:textId="77777777" w:rsidTr="00D5311A">
        <w:trPr>
          <w:trHeight w:val="319"/>
        </w:trPr>
        <w:tc>
          <w:tcPr>
            <w:tcW w:w="5382" w:type="dxa"/>
            <w:shd w:val="clear" w:color="auto" w:fill="00678E"/>
          </w:tcPr>
          <w:p w14:paraId="1DB86C10" w14:textId="77777777" w:rsidR="006F3C81" w:rsidRPr="00AD7446" w:rsidRDefault="00BB4718">
            <w:pPr>
              <w:rPr>
                <w:rFonts w:ascii="Calibri" w:hAnsi="Calibri"/>
                <w:b/>
                <w:bCs/>
                <w:color w:val="FFFFFF" w:themeColor="background1"/>
              </w:rPr>
            </w:pPr>
            <w:bookmarkStart w:id="1" w:name="_Hlk16240607"/>
            <w:r w:rsidRPr="00AD7446">
              <w:rPr>
                <w:rFonts w:ascii="Calibri" w:hAnsi="Calibri"/>
                <w:b/>
                <w:bCs/>
                <w:color w:val="FFFFFF" w:themeColor="background1"/>
              </w:rPr>
              <w:t>Benchmark 1 Prompt Questions</w:t>
            </w:r>
          </w:p>
        </w:tc>
        <w:tc>
          <w:tcPr>
            <w:tcW w:w="3685" w:type="dxa"/>
            <w:shd w:val="clear" w:color="auto" w:fill="00678E"/>
          </w:tcPr>
          <w:p w14:paraId="47165750" w14:textId="77777777" w:rsidR="006F3C81" w:rsidRPr="00AD7446" w:rsidRDefault="006F3C81">
            <w:pPr>
              <w:rPr>
                <w:rFonts w:ascii="Calibri" w:hAnsi="Calibri"/>
                <w:b/>
                <w:bCs/>
                <w:color w:val="FFFFFF" w:themeColor="background1"/>
              </w:rPr>
            </w:pPr>
            <w:r w:rsidRPr="00AD7446">
              <w:rPr>
                <w:rFonts w:ascii="Calibri" w:hAnsi="Calibri"/>
                <w:b/>
                <w:bCs/>
                <w:color w:val="FFFFFF" w:themeColor="background1"/>
              </w:rPr>
              <w:t>Notes</w:t>
            </w:r>
          </w:p>
        </w:tc>
      </w:tr>
      <w:tr w:rsidR="006F3C81" w:rsidRPr="00AD7446" w14:paraId="17176D14" w14:textId="77777777" w:rsidTr="00D5311A">
        <w:trPr>
          <w:trHeight w:val="520"/>
        </w:trPr>
        <w:tc>
          <w:tcPr>
            <w:tcW w:w="5382" w:type="dxa"/>
            <w:shd w:val="clear" w:color="auto" w:fill="DEF2F3"/>
          </w:tcPr>
          <w:p w14:paraId="58F85106" w14:textId="77777777" w:rsidR="006F3C81" w:rsidRPr="00AD7446" w:rsidRDefault="006F3C81" w:rsidP="006F3C81">
            <w:pPr>
              <w:rPr>
                <w:rFonts w:ascii="Calibri" w:hAnsi="Calibri"/>
              </w:rPr>
            </w:pPr>
            <w:r w:rsidRPr="00AD7446">
              <w:rPr>
                <w:rFonts w:ascii="Calibri" w:hAnsi="Calibri"/>
              </w:rPr>
              <w:t>Does the institution meet statutory requirements?</w:t>
            </w:r>
          </w:p>
        </w:tc>
        <w:tc>
          <w:tcPr>
            <w:tcW w:w="3685" w:type="dxa"/>
            <w:shd w:val="clear" w:color="auto" w:fill="DEF2F3"/>
          </w:tcPr>
          <w:p w14:paraId="49492B85" w14:textId="77777777" w:rsidR="006F3C81" w:rsidRPr="00AD7446" w:rsidRDefault="006F3C81">
            <w:pPr>
              <w:rPr>
                <w:rFonts w:ascii="Calibri" w:hAnsi="Calibri"/>
              </w:rPr>
            </w:pPr>
          </w:p>
        </w:tc>
      </w:tr>
      <w:bookmarkEnd w:id="1"/>
      <w:tr w:rsidR="00BB4718" w:rsidRPr="00AD7446" w14:paraId="7CBE3F66" w14:textId="77777777" w:rsidTr="00D5311A">
        <w:trPr>
          <w:trHeight w:val="458"/>
        </w:trPr>
        <w:tc>
          <w:tcPr>
            <w:tcW w:w="5382" w:type="dxa"/>
            <w:shd w:val="clear" w:color="auto" w:fill="DEF2F3"/>
          </w:tcPr>
          <w:p w14:paraId="78C050FC" w14:textId="77777777" w:rsidR="00BB4718" w:rsidRPr="00AD7446" w:rsidRDefault="00BB4718" w:rsidP="006F3C81">
            <w:pPr>
              <w:rPr>
                <w:rFonts w:ascii="Calibri" w:hAnsi="Calibri"/>
              </w:rPr>
            </w:pPr>
            <w:r w:rsidRPr="00AD7446">
              <w:rPr>
                <w:rFonts w:ascii="Calibri" w:hAnsi="Calibri"/>
              </w:rPr>
              <w:t>Is CL from SLT or have access to and support from SLT?</w:t>
            </w:r>
          </w:p>
        </w:tc>
        <w:tc>
          <w:tcPr>
            <w:tcW w:w="3685" w:type="dxa"/>
            <w:shd w:val="clear" w:color="auto" w:fill="DEF2F3"/>
          </w:tcPr>
          <w:p w14:paraId="04EFC0A5" w14:textId="77777777" w:rsidR="00BB4718" w:rsidRPr="00AD7446" w:rsidRDefault="00BB4718">
            <w:pPr>
              <w:rPr>
                <w:rFonts w:ascii="Calibri" w:hAnsi="Calibri"/>
              </w:rPr>
            </w:pPr>
          </w:p>
        </w:tc>
      </w:tr>
      <w:tr w:rsidR="00BB4718" w:rsidRPr="00AD7446" w14:paraId="6421A718" w14:textId="77777777" w:rsidTr="00D5311A">
        <w:trPr>
          <w:trHeight w:val="408"/>
        </w:trPr>
        <w:tc>
          <w:tcPr>
            <w:tcW w:w="5382" w:type="dxa"/>
            <w:shd w:val="clear" w:color="auto" w:fill="DEF2F3"/>
          </w:tcPr>
          <w:p w14:paraId="29931482" w14:textId="77777777" w:rsidR="00BB4718" w:rsidRPr="00AD7446" w:rsidRDefault="00BB4718" w:rsidP="006F3C81">
            <w:pPr>
              <w:rPr>
                <w:rFonts w:ascii="Calibri" w:hAnsi="Calibri"/>
              </w:rPr>
            </w:pPr>
            <w:r w:rsidRPr="00AD7446">
              <w:rPr>
                <w:rFonts w:ascii="Calibri" w:hAnsi="Calibri"/>
              </w:rPr>
              <w:t>What is the intent of the careers programme?</w:t>
            </w:r>
          </w:p>
        </w:tc>
        <w:tc>
          <w:tcPr>
            <w:tcW w:w="3685" w:type="dxa"/>
            <w:shd w:val="clear" w:color="auto" w:fill="DEF2F3"/>
          </w:tcPr>
          <w:p w14:paraId="0A867ACC" w14:textId="77777777" w:rsidR="00BB4718" w:rsidRPr="00AD7446" w:rsidRDefault="00BB4718">
            <w:pPr>
              <w:rPr>
                <w:rFonts w:ascii="Calibri" w:hAnsi="Calibri"/>
              </w:rPr>
            </w:pPr>
          </w:p>
        </w:tc>
      </w:tr>
      <w:tr w:rsidR="00BB4718" w:rsidRPr="00AD7446" w14:paraId="2C993B81" w14:textId="77777777" w:rsidTr="00D5311A">
        <w:trPr>
          <w:trHeight w:val="480"/>
        </w:trPr>
        <w:tc>
          <w:tcPr>
            <w:tcW w:w="5382" w:type="dxa"/>
            <w:shd w:val="clear" w:color="auto" w:fill="DEF2F3"/>
          </w:tcPr>
          <w:p w14:paraId="7A142C64" w14:textId="77777777" w:rsidR="00BB4718" w:rsidRPr="00AD7446" w:rsidRDefault="00BB4718" w:rsidP="006F3C81">
            <w:pPr>
              <w:rPr>
                <w:rFonts w:ascii="Calibri" w:hAnsi="Calibri"/>
              </w:rPr>
            </w:pPr>
            <w:r w:rsidRPr="00AD7446">
              <w:rPr>
                <w:rFonts w:ascii="Calibri" w:hAnsi="Calibri"/>
              </w:rPr>
              <w:t>How are learning outcomes within the careers programme identified and measured?</w:t>
            </w:r>
          </w:p>
        </w:tc>
        <w:tc>
          <w:tcPr>
            <w:tcW w:w="3685" w:type="dxa"/>
            <w:shd w:val="clear" w:color="auto" w:fill="DEF2F3"/>
          </w:tcPr>
          <w:p w14:paraId="72F7EF03" w14:textId="77777777" w:rsidR="00BB4718" w:rsidRPr="00AD7446" w:rsidRDefault="00BB4718">
            <w:pPr>
              <w:rPr>
                <w:rFonts w:ascii="Calibri" w:hAnsi="Calibri"/>
              </w:rPr>
            </w:pPr>
          </w:p>
        </w:tc>
      </w:tr>
      <w:tr w:rsidR="00BB4718" w:rsidRPr="00AD7446" w14:paraId="7B407FC1" w14:textId="77777777" w:rsidTr="00D5311A">
        <w:trPr>
          <w:trHeight w:val="437"/>
        </w:trPr>
        <w:tc>
          <w:tcPr>
            <w:tcW w:w="5382" w:type="dxa"/>
            <w:shd w:val="clear" w:color="auto" w:fill="DEF2F3"/>
          </w:tcPr>
          <w:p w14:paraId="0D8C8F9F" w14:textId="77777777" w:rsidR="00BB4718" w:rsidRPr="00AD7446" w:rsidRDefault="00BB4718" w:rsidP="006F3C81">
            <w:pPr>
              <w:rPr>
                <w:rFonts w:ascii="Calibri" w:hAnsi="Calibri"/>
              </w:rPr>
            </w:pPr>
            <w:r w:rsidRPr="00AD7446">
              <w:rPr>
                <w:rFonts w:ascii="Calibri" w:hAnsi="Calibri"/>
              </w:rPr>
              <w:t>What time/resource is available for careers programme?</w:t>
            </w:r>
          </w:p>
        </w:tc>
        <w:tc>
          <w:tcPr>
            <w:tcW w:w="3685" w:type="dxa"/>
            <w:shd w:val="clear" w:color="auto" w:fill="DEF2F3"/>
          </w:tcPr>
          <w:p w14:paraId="646E6C60" w14:textId="77777777" w:rsidR="00BB4718" w:rsidRPr="00AD7446" w:rsidRDefault="00BB4718">
            <w:pPr>
              <w:rPr>
                <w:rFonts w:ascii="Calibri" w:hAnsi="Calibri"/>
              </w:rPr>
            </w:pPr>
          </w:p>
        </w:tc>
      </w:tr>
      <w:tr w:rsidR="00BB4718" w:rsidRPr="00AD7446" w14:paraId="6599024F" w14:textId="77777777" w:rsidTr="00D5311A">
        <w:trPr>
          <w:trHeight w:val="557"/>
        </w:trPr>
        <w:tc>
          <w:tcPr>
            <w:tcW w:w="5382" w:type="dxa"/>
            <w:shd w:val="clear" w:color="auto" w:fill="DEF2F3"/>
          </w:tcPr>
          <w:p w14:paraId="747209FE" w14:textId="77777777" w:rsidR="00BB4718" w:rsidRPr="00AD7446" w:rsidRDefault="00BB4718" w:rsidP="006F3C81">
            <w:pPr>
              <w:rPr>
                <w:rFonts w:ascii="Calibri" w:hAnsi="Calibri"/>
              </w:rPr>
            </w:pPr>
            <w:r w:rsidRPr="00AD7446">
              <w:rPr>
                <w:rFonts w:ascii="Calibri" w:hAnsi="Calibri"/>
              </w:rPr>
              <w:t>How is careers programme evaluated?</w:t>
            </w:r>
          </w:p>
        </w:tc>
        <w:tc>
          <w:tcPr>
            <w:tcW w:w="3685" w:type="dxa"/>
            <w:shd w:val="clear" w:color="auto" w:fill="DEF2F3"/>
          </w:tcPr>
          <w:p w14:paraId="55F65147" w14:textId="77777777" w:rsidR="00BB4718" w:rsidRPr="00AD7446" w:rsidRDefault="00BB4718">
            <w:pPr>
              <w:rPr>
                <w:rFonts w:ascii="Calibri" w:hAnsi="Calibri"/>
              </w:rPr>
            </w:pPr>
          </w:p>
        </w:tc>
      </w:tr>
      <w:tr w:rsidR="00BB4718" w:rsidRPr="00AD7446" w14:paraId="573160D6" w14:textId="77777777" w:rsidTr="00D5311A">
        <w:trPr>
          <w:trHeight w:val="260"/>
        </w:trPr>
        <w:tc>
          <w:tcPr>
            <w:tcW w:w="5382" w:type="dxa"/>
            <w:shd w:val="clear" w:color="auto" w:fill="DEF2F3"/>
          </w:tcPr>
          <w:p w14:paraId="39FA71A8" w14:textId="77777777" w:rsidR="00BB4718" w:rsidRPr="00AD7446" w:rsidRDefault="00BB4718" w:rsidP="006F3C81">
            <w:pPr>
              <w:rPr>
                <w:rFonts w:ascii="Calibri" w:hAnsi="Calibri"/>
              </w:rPr>
            </w:pPr>
            <w:r w:rsidRPr="00AD7446">
              <w:rPr>
                <w:rFonts w:ascii="Calibri" w:hAnsi="Calibri"/>
              </w:rPr>
              <w:t>How does evaluation of careers programme drive progress?</w:t>
            </w:r>
          </w:p>
        </w:tc>
        <w:tc>
          <w:tcPr>
            <w:tcW w:w="3685" w:type="dxa"/>
            <w:shd w:val="clear" w:color="auto" w:fill="DEF2F3"/>
          </w:tcPr>
          <w:p w14:paraId="57E71584" w14:textId="77777777" w:rsidR="00BB4718" w:rsidRPr="00AD7446" w:rsidRDefault="00BB4718">
            <w:pPr>
              <w:rPr>
                <w:rFonts w:ascii="Calibri" w:hAnsi="Calibri"/>
              </w:rPr>
            </w:pPr>
          </w:p>
        </w:tc>
      </w:tr>
      <w:tr w:rsidR="00BB4718" w:rsidRPr="00AD7446" w14:paraId="422CC2E0" w14:textId="77777777" w:rsidTr="00D5311A">
        <w:trPr>
          <w:trHeight w:val="490"/>
        </w:trPr>
        <w:tc>
          <w:tcPr>
            <w:tcW w:w="5382" w:type="dxa"/>
            <w:shd w:val="clear" w:color="auto" w:fill="DEF2F3"/>
          </w:tcPr>
          <w:p w14:paraId="1C5CE390" w14:textId="77777777" w:rsidR="00BB4718" w:rsidRPr="00AD7446" w:rsidRDefault="00BB4718" w:rsidP="006F3C81">
            <w:pPr>
              <w:rPr>
                <w:rFonts w:ascii="Calibri" w:hAnsi="Calibri"/>
              </w:rPr>
            </w:pPr>
            <w:r w:rsidRPr="00AD7446">
              <w:rPr>
                <w:rFonts w:ascii="Calibri" w:hAnsi="Calibri"/>
              </w:rPr>
              <w:t>How does stakeholder voice inform careers programme?</w:t>
            </w:r>
          </w:p>
        </w:tc>
        <w:tc>
          <w:tcPr>
            <w:tcW w:w="3685" w:type="dxa"/>
            <w:shd w:val="clear" w:color="auto" w:fill="DEF2F3"/>
          </w:tcPr>
          <w:p w14:paraId="3292BB6B" w14:textId="77777777" w:rsidR="00BB4718" w:rsidRPr="00AD7446" w:rsidRDefault="00BB4718">
            <w:pPr>
              <w:rPr>
                <w:rFonts w:ascii="Calibri" w:hAnsi="Calibri"/>
              </w:rPr>
            </w:pPr>
          </w:p>
        </w:tc>
      </w:tr>
      <w:tr w:rsidR="00BB4718" w:rsidRPr="00AD7446" w14:paraId="78DF7C01" w14:textId="77777777" w:rsidTr="00D5311A">
        <w:trPr>
          <w:trHeight w:val="470"/>
        </w:trPr>
        <w:tc>
          <w:tcPr>
            <w:tcW w:w="5382" w:type="dxa"/>
            <w:shd w:val="clear" w:color="auto" w:fill="DEF2F3"/>
          </w:tcPr>
          <w:p w14:paraId="4A3CDE65" w14:textId="77777777" w:rsidR="00BB4718" w:rsidRPr="00AD7446" w:rsidRDefault="00BB4718" w:rsidP="006F3C81">
            <w:pPr>
              <w:rPr>
                <w:rFonts w:ascii="Calibri" w:hAnsi="Calibri"/>
              </w:rPr>
            </w:pPr>
            <w:r w:rsidRPr="00AD7446">
              <w:rPr>
                <w:rFonts w:ascii="Calibri" w:hAnsi="Calibri"/>
              </w:rPr>
              <w:t>What is included in whole staff CPD around careers programme and aims?</w:t>
            </w:r>
          </w:p>
        </w:tc>
        <w:tc>
          <w:tcPr>
            <w:tcW w:w="3685" w:type="dxa"/>
            <w:shd w:val="clear" w:color="auto" w:fill="DEF2F3"/>
          </w:tcPr>
          <w:p w14:paraId="1C2CAC6C" w14:textId="77777777" w:rsidR="00BB4718" w:rsidRPr="00AD7446" w:rsidRDefault="00BB4718">
            <w:pPr>
              <w:rPr>
                <w:rFonts w:ascii="Calibri" w:hAnsi="Calibri"/>
              </w:rPr>
            </w:pPr>
          </w:p>
        </w:tc>
      </w:tr>
      <w:tr w:rsidR="00BB4718" w:rsidRPr="00AD7446" w14:paraId="561BA44E" w14:textId="77777777" w:rsidTr="00D5311A">
        <w:trPr>
          <w:trHeight w:val="530"/>
        </w:trPr>
        <w:tc>
          <w:tcPr>
            <w:tcW w:w="5382" w:type="dxa"/>
            <w:shd w:val="clear" w:color="auto" w:fill="DEF2F3"/>
          </w:tcPr>
          <w:p w14:paraId="30A52B39" w14:textId="77777777" w:rsidR="00BB4718" w:rsidRPr="00AD7446" w:rsidRDefault="00BB4718" w:rsidP="00E0074F">
            <w:pPr>
              <w:rPr>
                <w:rFonts w:ascii="Calibri" w:hAnsi="Calibri"/>
              </w:rPr>
            </w:pPr>
            <w:r w:rsidRPr="00AD7446">
              <w:rPr>
                <w:rFonts w:ascii="Calibri" w:hAnsi="Calibri"/>
              </w:rPr>
              <w:t>I</w:t>
            </w:r>
            <w:r w:rsidR="00E0074F" w:rsidRPr="00AD7446">
              <w:rPr>
                <w:rFonts w:ascii="Calibri" w:hAnsi="Calibri"/>
              </w:rPr>
              <w:t xml:space="preserve">s </w:t>
            </w:r>
            <w:r w:rsidRPr="00AD7446">
              <w:rPr>
                <w:rFonts w:ascii="Calibri" w:hAnsi="Calibri"/>
              </w:rPr>
              <w:t>EA used as a critical friend around the careers programme development and review?</w:t>
            </w:r>
          </w:p>
        </w:tc>
        <w:tc>
          <w:tcPr>
            <w:tcW w:w="3685" w:type="dxa"/>
            <w:shd w:val="clear" w:color="auto" w:fill="DEF2F3"/>
          </w:tcPr>
          <w:p w14:paraId="4B780319" w14:textId="77777777" w:rsidR="00BB4718" w:rsidRPr="00AD7446" w:rsidRDefault="00BB4718">
            <w:pPr>
              <w:rPr>
                <w:rFonts w:ascii="Calibri" w:hAnsi="Calibri"/>
              </w:rPr>
            </w:pPr>
          </w:p>
        </w:tc>
      </w:tr>
      <w:tr w:rsidR="00BB4718" w:rsidRPr="00AD7446" w14:paraId="36777BEE" w14:textId="77777777" w:rsidTr="00D5311A">
        <w:trPr>
          <w:trHeight w:val="538"/>
        </w:trPr>
        <w:tc>
          <w:tcPr>
            <w:tcW w:w="5382" w:type="dxa"/>
            <w:shd w:val="clear" w:color="auto" w:fill="DEF2F3"/>
          </w:tcPr>
          <w:p w14:paraId="7D7B3673" w14:textId="77777777" w:rsidR="00BB4718" w:rsidRPr="00AD7446" w:rsidRDefault="00BB0EDF" w:rsidP="006F3C81">
            <w:pPr>
              <w:rPr>
                <w:rFonts w:ascii="Calibri" w:hAnsi="Calibri"/>
              </w:rPr>
            </w:pPr>
            <w:r w:rsidRPr="00AD7446">
              <w:rPr>
                <w:rFonts w:ascii="Calibri" w:hAnsi="Calibri"/>
              </w:rPr>
              <w:t>How do governors engage with the careers programme?</w:t>
            </w:r>
          </w:p>
        </w:tc>
        <w:tc>
          <w:tcPr>
            <w:tcW w:w="3685" w:type="dxa"/>
            <w:shd w:val="clear" w:color="auto" w:fill="DEF2F3"/>
          </w:tcPr>
          <w:p w14:paraId="7AE4CC1D" w14:textId="77777777" w:rsidR="00BB4718" w:rsidRPr="00AD7446" w:rsidRDefault="00BB4718">
            <w:pPr>
              <w:rPr>
                <w:rFonts w:ascii="Calibri" w:hAnsi="Calibri"/>
              </w:rPr>
            </w:pPr>
          </w:p>
        </w:tc>
      </w:tr>
      <w:tr w:rsidR="00BB4718" w:rsidRPr="00AD7446" w14:paraId="7861A8A5" w14:textId="77777777" w:rsidTr="00D5311A">
        <w:trPr>
          <w:trHeight w:val="460"/>
        </w:trPr>
        <w:tc>
          <w:tcPr>
            <w:tcW w:w="5382" w:type="dxa"/>
            <w:shd w:val="clear" w:color="auto" w:fill="DEF2F3"/>
          </w:tcPr>
          <w:p w14:paraId="20DA3BFE" w14:textId="77777777" w:rsidR="00BB4718" w:rsidRPr="00AD7446" w:rsidRDefault="00BB4718" w:rsidP="006F3C81">
            <w:pPr>
              <w:rPr>
                <w:rFonts w:ascii="Calibri" w:hAnsi="Calibri"/>
              </w:rPr>
            </w:pPr>
            <w:r w:rsidRPr="00AD7446">
              <w:rPr>
                <w:rFonts w:ascii="Calibri" w:hAnsi="Calibri"/>
              </w:rPr>
              <w:t>How does CL engage with (other) members of SLT to develop careers programme?</w:t>
            </w:r>
          </w:p>
        </w:tc>
        <w:tc>
          <w:tcPr>
            <w:tcW w:w="3685" w:type="dxa"/>
            <w:shd w:val="clear" w:color="auto" w:fill="DEF2F3"/>
          </w:tcPr>
          <w:p w14:paraId="6F3C53A4" w14:textId="77777777" w:rsidR="00BB4718" w:rsidRPr="00AD7446" w:rsidRDefault="00BB4718">
            <w:pPr>
              <w:rPr>
                <w:rFonts w:ascii="Calibri" w:hAnsi="Calibri"/>
              </w:rPr>
            </w:pPr>
          </w:p>
        </w:tc>
      </w:tr>
      <w:tr w:rsidR="00BB4718" w:rsidRPr="00AD7446" w14:paraId="2CFF9A33" w14:textId="77777777" w:rsidTr="00D5311A">
        <w:trPr>
          <w:trHeight w:val="440"/>
        </w:trPr>
        <w:tc>
          <w:tcPr>
            <w:tcW w:w="5382" w:type="dxa"/>
            <w:shd w:val="clear" w:color="auto" w:fill="DEF2F3"/>
          </w:tcPr>
          <w:p w14:paraId="558FBBB3" w14:textId="77777777" w:rsidR="00BB4718" w:rsidRPr="00AD7446" w:rsidRDefault="00BB4718" w:rsidP="006F3C81">
            <w:pPr>
              <w:rPr>
                <w:rFonts w:ascii="Calibri" w:hAnsi="Calibri"/>
              </w:rPr>
            </w:pPr>
            <w:r w:rsidRPr="00AD7446">
              <w:rPr>
                <w:rFonts w:ascii="Calibri" w:hAnsi="Calibri"/>
              </w:rPr>
              <w:t>Has CL/key staff/EA completed online CEC training?</w:t>
            </w:r>
          </w:p>
        </w:tc>
        <w:tc>
          <w:tcPr>
            <w:tcW w:w="3685" w:type="dxa"/>
            <w:shd w:val="clear" w:color="auto" w:fill="DEF2F3"/>
          </w:tcPr>
          <w:p w14:paraId="0620A250" w14:textId="77777777" w:rsidR="00BB4718" w:rsidRPr="00AD7446" w:rsidRDefault="00BB4718">
            <w:pPr>
              <w:rPr>
                <w:rFonts w:ascii="Calibri" w:hAnsi="Calibri"/>
              </w:rPr>
            </w:pPr>
          </w:p>
        </w:tc>
      </w:tr>
      <w:tr w:rsidR="00BB4718" w:rsidRPr="00AD7446" w14:paraId="34723AAD" w14:textId="77777777" w:rsidTr="00D5311A">
        <w:trPr>
          <w:trHeight w:val="449"/>
        </w:trPr>
        <w:tc>
          <w:tcPr>
            <w:tcW w:w="5382" w:type="dxa"/>
            <w:shd w:val="clear" w:color="auto" w:fill="DEF2F3"/>
          </w:tcPr>
          <w:p w14:paraId="64CB66C6" w14:textId="77777777" w:rsidR="00BB4718" w:rsidRPr="00AD7446" w:rsidRDefault="00BB4718" w:rsidP="006F3C81">
            <w:pPr>
              <w:rPr>
                <w:rFonts w:ascii="Calibri" w:hAnsi="Calibri"/>
              </w:rPr>
            </w:pPr>
            <w:r w:rsidRPr="00AD7446">
              <w:rPr>
                <w:rFonts w:ascii="Calibri" w:hAnsi="Calibri"/>
              </w:rPr>
              <w:t>Has CL completed CL face to face training?</w:t>
            </w:r>
          </w:p>
        </w:tc>
        <w:tc>
          <w:tcPr>
            <w:tcW w:w="3685" w:type="dxa"/>
            <w:shd w:val="clear" w:color="auto" w:fill="DEF2F3"/>
          </w:tcPr>
          <w:p w14:paraId="6A32A85F" w14:textId="77777777" w:rsidR="00BB4718" w:rsidRPr="00AD7446" w:rsidRDefault="00BB4718">
            <w:pPr>
              <w:rPr>
                <w:rFonts w:ascii="Calibri" w:hAnsi="Calibri"/>
              </w:rPr>
            </w:pPr>
          </w:p>
        </w:tc>
      </w:tr>
      <w:tr w:rsidR="00BB4718" w:rsidRPr="00AD7446" w14:paraId="1EFA9002" w14:textId="77777777" w:rsidTr="00D5311A">
        <w:trPr>
          <w:trHeight w:val="666"/>
        </w:trPr>
        <w:tc>
          <w:tcPr>
            <w:tcW w:w="5382" w:type="dxa"/>
            <w:shd w:val="clear" w:color="auto" w:fill="DEF2F3"/>
          </w:tcPr>
          <w:p w14:paraId="1D41C37C" w14:textId="77777777" w:rsidR="00BB4718" w:rsidRPr="00AD7446" w:rsidRDefault="00BB4718" w:rsidP="00BB4718">
            <w:pPr>
              <w:rPr>
                <w:rFonts w:ascii="Calibri" w:hAnsi="Calibri"/>
              </w:rPr>
            </w:pPr>
            <w:r w:rsidRPr="00AD7446">
              <w:rPr>
                <w:rFonts w:ascii="Calibri" w:hAnsi="Calibri"/>
              </w:rPr>
              <w:t>Is careers programme available on website and accessible/understandable to all stakeholders?</w:t>
            </w:r>
          </w:p>
        </w:tc>
        <w:tc>
          <w:tcPr>
            <w:tcW w:w="3685" w:type="dxa"/>
            <w:shd w:val="clear" w:color="auto" w:fill="DEF2F3"/>
          </w:tcPr>
          <w:p w14:paraId="7EF52E34" w14:textId="77777777" w:rsidR="00BB4718" w:rsidRPr="00AD7446" w:rsidRDefault="00BB4718">
            <w:pPr>
              <w:rPr>
                <w:rFonts w:ascii="Calibri" w:hAnsi="Calibri"/>
              </w:rPr>
            </w:pPr>
          </w:p>
        </w:tc>
      </w:tr>
    </w:tbl>
    <w:p w14:paraId="0D734DCF" w14:textId="77777777" w:rsidR="006F3C81" w:rsidRPr="00AD7446" w:rsidRDefault="006F3C81">
      <w:pPr>
        <w:rPr>
          <w:rFonts w:ascii="Calibri" w:hAnsi="Calibri"/>
        </w:rPr>
      </w:pPr>
    </w:p>
    <w:p w14:paraId="1B7CB0B4" w14:textId="77777777" w:rsidR="00BB0EDF" w:rsidRPr="00AD7446" w:rsidRDefault="00BB0EDF">
      <w:pPr>
        <w:rPr>
          <w:rFonts w:ascii="Calibri" w:hAnsi="Calibri"/>
        </w:rPr>
      </w:pPr>
    </w:p>
    <w:p w14:paraId="1993AD34" w14:textId="622EF4B9" w:rsidR="00BB4718" w:rsidRPr="00AD7446" w:rsidRDefault="00BB4718">
      <w:pPr>
        <w:rPr>
          <w:rFonts w:ascii="Calibri" w:hAnsi="Calibri"/>
          <w:b/>
          <w:bCs/>
        </w:rPr>
      </w:pPr>
      <w:r w:rsidRPr="00AD7446">
        <w:rPr>
          <w:rFonts w:ascii="Calibri" w:hAnsi="Calibri"/>
          <w:b/>
          <w:bCs/>
        </w:rPr>
        <w:t>Benchmark 1 Action Plan for continuous improvement</w:t>
      </w:r>
    </w:p>
    <w:p w14:paraId="3E6F5ACA" w14:textId="77777777" w:rsidR="00D5311A" w:rsidRPr="00AD7446" w:rsidRDefault="00D5311A">
      <w:pPr>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E7E6E6"/>
          <w:insideV w:val="single" w:sz="2" w:space="0" w:color="E7E6E6"/>
        </w:tblBorders>
        <w:tblLook w:val="04A0" w:firstRow="1" w:lastRow="0" w:firstColumn="1" w:lastColumn="0" w:noHBand="0" w:noVBand="1"/>
      </w:tblPr>
      <w:tblGrid>
        <w:gridCol w:w="5665"/>
        <w:gridCol w:w="1117"/>
        <w:gridCol w:w="1117"/>
        <w:gridCol w:w="1117"/>
      </w:tblGrid>
      <w:tr w:rsidR="00BB4718" w:rsidRPr="00AD7446" w14:paraId="16303023" w14:textId="77777777" w:rsidTr="00D5311A">
        <w:tc>
          <w:tcPr>
            <w:tcW w:w="5665" w:type="dxa"/>
            <w:tcBorders>
              <w:bottom w:val="single" w:sz="2" w:space="0" w:color="E7E6E6"/>
            </w:tcBorders>
            <w:shd w:val="clear" w:color="auto" w:fill="00678E"/>
          </w:tcPr>
          <w:p w14:paraId="51686620" w14:textId="77777777" w:rsidR="00BB4718" w:rsidRPr="00AD7446" w:rsidRDefault="00BB4718">
            <w:pPr>
              <w:rPr>
                <w:rFonts w:ascii="Calibri" w:hAnsi="Calibri"/>
                <w:b/>
                <w:bCs/>
                <w:color w:val="FFFFFF" w:themeColor="background1"/>
              </w:rPr>
            </w:pPr>
            <w:r w:rsidRPr="00AD7446">
              <w:rPr>
                <w:rFonts w:ascii="Calibri" w:hAnsi="Calibri"/>
                <w:b/>
                <w:bCs/>
                <w:color w:val="FFFFFF" w:themeColor="background1"/>
              </w:rPr>
              <w:t>Action</w:t>
            </w:r>
          </w:p>
        </w:tc>
        <w:tc>
          <w:tcPr>
            <w:tcW w:w="1117" w:type="dxa"/>
            <w:tcBorders>
              <w:bottom w:val="single" w:sz="2" w:space="0" w:color="E7E6E6"/>
            </w:tcBorders>
            <w:shd w:val="clear" w:color="auto" w:fill="00678E"/>
          </w:tcPr>
          <w:p w14:paraId="2D22C958" w14:textId="77777777" w:rsidR="00BB4718" w:rsidRPr="00AD7446" w:rsidRDefault="00BB4718">
            <w:pPr>
              <w:rPr>
                <w:rFonts w:ascii="Calibri" w:hAnsi="Calibri"/>
                <w:b/>
                <w:bCs/>
                <w:color w:val="FFFFFF" w:themeColor="background1"/>
              </w:rPr>
            </w:pPr>
            <w:r w:rsidRPr="00AD7446">
              <w:rPr>
                <w:rFonts w:ascii="Calibri" w:hAnsi="Calibri"/>
                <w:b/>
                <w:bCs/>
                <w:color w:val="FFFFFF" w:themeColor="background1"/>
              </w:rPr>
              <w:t>Who?</w:t>
            </w:r>
          </w:p>
        </w:tc>
        <w:tc>
          <w:tcPr>
            <w:tcW w:w="1117" w:type="dxa"/>
            <w:tcBorders>
              <w:bottom w:val="single" w:sz="2" w:space="0" w:color="E7E6E6"/>
            </w:tcBorders>
            <w:shd w:val="clear" w:color="auto" w:fill="00678E"/>
          </w:tcPr>
          <w:p w14:paraId="2A930824" w14:textId="77777777" w:rsidR="00BB4718" w:rsidRPr="00AD7446" w:rsidRDefault="00BB4718" w:rsidP="00BB4718">
            <w:pPr>
              <w:rPr>
                <w:rFonts w:ascii="Calibri" w:hAnsi="Calibri"/>
                <w:b/>
                <w:bCs/>
                <w:color w:val="FFFFFF" w:themeColor="background1"/>
              </w:rPr>
            </w:pPr>
            <w:r w:rsidRPr="00AD7446">
              <w:rPr>
                <w:rFonts w:ascii="Calibri" w:hAnsi="Calibri"/>
                <w:b/>
                <w:bCs/>
                <w:color w:val="FFFFFF" w:themeColor="background1"/>
              </w:rPr>
              <w:t>Resource</w:t>
            </w:r>
          </w:p>
        </w:tc>
        <w:tc>
          <w:tcPr>
            <w:tcW w:w="1117" w:type="dxa"/>
            <w:tcBorders>
              <w:bottom w:val="single" w:sz="2" w:space="0" w:color="E7E6E6"/>
            </w:tcBorders>
            <w:shd w:val="clear" w:color="auto" w:fill="00678E"/>
          </w:tcPr>
          <w:p w14:paraId="65AC1861" w14:textId="77777777" w:rsidR="00BB4718" w:rsidRPr="00AD7446" w:rsidRDefault="00BB4718">
            <w:pPr>
              <w:rPr>
                <w:rFonts w:ascii="Calibri" w:hAnsi="Calibri"/>
                <w:b/>
                <w:bCs/>
                <w:color w:val="FFFFFF" w:themeColor="background1"/>
              </w:rPr>
            </w:pPr>
            <w:r w:rsidRPr="00AD7446">
              <w:rPr>
                <w:rFonts w:ascii="Calibri" w:hAnsi="Calibri"/>
                <w:b/>
                <w:bCs/>
                <w:color w:val="FFFFFF" w:themeColor="background1"/>
              </w:rPr>
              <w:t>When?</w:t>
            </w:r>
          </w:p>
        </w:tc>
      </w:tr>
      <w:tr w:rsidR="00BB4718" w:rsidRPr="00AD7446" w14:paraId="07B0D89B" w14:textId="77777777" w:rsidTr="00D5311A">
        <w:tc>
          <w:tcPr>
            <w:tcW w:w="5665" w:type="dxa"/>
            <w:tcBorders>
              <w:top w:val="single" w:sz="2" w:space="0" w:color="E7E6E6"/>
              <w:bottom w:val="single" w:sz="2" w:space="0" w:color="FFFFFF" w:themeColor="background1"/>
              <w:right w:val="single" w:sz="2" w:space="0" w:color="FFFFFF" w:themeColor="background1"/>
            </w:tcBorders>
            <w:shd w:val="clear" w:color="auto" w:fill="DEF2F3"/>
          </w:tcPr>
          <w:p w14:paraId="68CDCEDA" w14:textId="77777777" w:rsidR="00BB0EDF" w:rsidRPr="00AD7446" w:rsidRDefault="00BB0EDF">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3A856BF8" w14:textId="77777777" w:rsidR="00BB4718" w:rsidRPr="00AD7446" w:rsidRDefault="00BB4718">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2B8BDCB7" w14:textId="77777777" w:rsidR="00BB4718" w:rsidRPr="00AD7446" w:rsidRDefault="00BB4718">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tcBorders>
            <w:shd w:val="clear" w:color="auto" w:fill="DEF2F3"/>
          </w:tcPr>
          <w:p w14:paraId="2F9F273B" w14:textId="77777777" w:rsidR="00BB4718" w:rsidRPr="00AD7446" w:rsidRDefault="00BB4718">
            <w:pPr>
              <w:rPr>
                <w:rFonts w:ascii="Calibri" w:hAnsi="Calibri"/>
              </w:rPr>
            </w:pPr>
          </w:p>
        </w:tc>
      </w:tr>
      <w:tr w:rsidR="00BB4718" w:rsidRPr="00AD7446" w14:paraId="4876A383" w14:textId="77777777" w:rsidTr="00D5311A">
        <w:tc>
          <w:tcPr>
            <w:tcW w:w="5665" w:type="dxa"/>
            <w:tcBorders>
              <w:top w:val="single" w:sz="2" w:space="0" w:color="FFFFFF" w:themeColor="background1"/>
              <w:bottom w:val="single" w:sz="2" w:space="0" w:color="FFFFFF" w:themeColor="background1"/>
              <w:right w:val="single" w:sz="2" w:space="0" w:color="FFFFFF" w:themeColor="background1"/>
            </w:tcBorders>
            <w:shd w:val="clear" w:color="auto" w:fill="DEF2F3"/>
          </w:tcPr>
          <w:p w14:paraId="0D10E932" w14:textId="77777777" w:rsidR="00BB0EDF" w:rsidRPr="00AD7446" w:rsidRDefault="00BB0EDF">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5CCEDF08" w14:textId="77777777" w:rsidR="00BB4718" w:rsidRPr="00AD7446" w:rsidRDefault="00BB4718">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074F14C5" w14:textId="77777777" w:rsidR="00BB4718" w:rsidRPr="00AD7446" w:rsidRDefault="00BB4718">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tcBorders>
            <w:shd w:val="clear" w:color="auto" w:fill="DEF2F3"/>
          </w:tcPr>
          <w:p w14:paraId="7FDC7B64" w14:textId="77777777" w:rsidR="00BB4718" w:rsidRPr="00AD7446" w:rsidRDefault="00BB4718">
            <w:pPr>
              <w:rPr>
                <w:rFonts w:ascii="Calibri" w:hAnsi="Calibri"/>
              </w:rPr>
            </w:pPr>
          </w:p>
        </w:tc>
      </w:tr>
      <w:tr w:rsidR="00BB4718" w:rsidRPr="00AD7446" w14:paraId="36C3F800" w14:textId="77777777" w:rsidTr="00D5311A">
        <w:trPr>
          <w:trHeight w:val="71"/>
        </w:trPr>
        <w:tc>
          <w:tcPr>
            <w:tcW w:w="5665" w:type="dxa"/>
            <w:tcBorders>
              <w:top w:val="single" w:sz="2" w:space="0" w:color="FFFFFF" w:themeColor="background1"/>
              <w:bottom w:val="nil"/>
              <w:right w:val="single" w:sz="2" w:space="0" w:color="FFFFFF" w:themeColor="background1"/>
            </w:tcBorders>
            <w:shd w:val="clear" w:color="auto" w:fill="DEF2F3"/>
          </w:tcPr>
          <w:p w14:paraId="62AE605A" w14:textId="77777777" w:rsidR="00BB0EDF" w:rsidRPr="00AD7446" w:rsidRDefault="00BB0EDF">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56B34F8F" w14:textId="77777777" w:rsidR="00BB4718" w:rsidRPr="00AD7446" w:rsidRDefault="00BB4718">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38000C3F" w14:textId="77777777" w:rsidR="00BB4718" w:rsidRPr="00AD7446" w:rsidRDefault="00BB4718">
            <w:pPr>
              <w:rPr>
                <w:rFonts w:ascii="Calibri" w:hAnsi="Calibri"/>
              </w:rPr>
            </w:pPr>
          </w:p>
        </w:tc>
        <w:tc>
          <w:tcPr>
            <w:tcW w:w="1117" w:type="dxa"/>
            <w:tcBorders>
              <w:top w:val="single" w:sz="2" w:space="0" w:color="FFFFFF" w:themeColor="background1"/>
              <w:left w:val="single" w:sz="2" w:space="0" w:color="FFFFFF" w:themeColor="background1"/>
              <w:bottom w:val="nil"/>
            </w:tcBorders>
            <w:shd w:val="clear" w:color="auto" w:fill="DEF2F3"/>
          </w:tcPr>
          <w:p w14:paraId="74E2AAEB" w14:textId="77777777" w:rsidR="00BB4718" w:rsidRPr="00AD7446" w:rsidRDefault="00BB4718">
            <w:pPr>
              <w:rPr>
                <w:rFonts w:ascii="Calibri" w:hAnsi="Calibri"/>
              </w:rPr>
            </w:pPr>
          </w:p>
        </w:tc>
      </w:tr>
    </w:tbl>
    <w:p w14:paraId="1D7E1701" w14:textId="77777777" w:rsidR="00E67650" w:rsidRPr="00AD7446" w:rsidRDefault="00E67650">
      <w:pPr>
        <w:rPr>
          <w:rFonts w:ascii="Calibri" w:hAnsi="Calibri"/>
        </w:rPr>
      </w:pPr>
    </w:p>
    <w:p w14:paraId="14980035" w14:textId="77777777" w:rsidR="00AD7446" w:rsidRDefault="00AD7446">
      <w:pPr>
        <w:rPr>
          <w:rFonts w:ascii="Calibri" w:hAnsi="Calibri"/>
        </w:rPr>
      </w:pPr>
    </w:p>
    <w:p w14:paraId="64C2F254" w14:textId="77777777" w:rsidR="00AD7446" w:rsidRDefault="00AD7446">
      <w:pPr>
        <w:rPr>
          <w:rFonts w:ascii="Calibri" w:hAnsi="Calibri"/>
        </w:rPr>
      </w:pPr>
    </w:p>
    <w:p w14:paraId="0CE11855" w14:textId="264CA0D6" w:rsidR="005766BA" w:rsidRPr="00AD7446" w:rsidRDefault="00E67650">
      <w:pPr>
        <w:rPr>
          <w:rFonts w:ascii="Calibri" w:hAnsi="Calibri"/>
        </w:rPr>
      </w:pPr>
      <w:r w:rsidRPr="00AD7446">
        <w:rPr>
          <w:rFonts w:ascii="Calibri" w:hAnsi="Calibri"/>
          <w:noProof/>
        </w:rPr>
        <mc:AlternateContent>
          <mc:Choice Requires="wps">
            <w:drawing>
              <wp:anchor distT="0" distB="0" distL="114300" distR="114300" simplePos="0" relativeHeight="251661312" behindDoc="0" locked="0" layoutInCell="1" allowOverlap="1" wp14:anchorId="360BE5FE" wp14:editId="01832096">
                <wp:simplePos x="0" y="0"/>
                <wp:positionH relativeFrom="column">
                  <wp:posOffset>0</wp:posOffset>
                </wp:positionH>
                <wp:positionV relativeFrom="paragraph">
                  <wp:posOffset>0</wp:posOffset>
                </wp:positionV>
                <wp:extent cx="5728447" cy="0"/>
                <wp:effectExtent l="0" t="0" r="12065" b="12700"/>
                <wp:wrapNone/>
                <wp:docPr id="3" name="Straight Connector 3"/>
                <wp:cNvGraphicFramePr/>
                <a:graphic xmlns:a="http://schemas.openxmlformats.org/drawingml/2006/main">
                  <a:graphicData uri="http://schemas.microsoft.com/office/word/2010/wordprocessingShape">
                    <wps:wsp>
                      <wps:cNvCnPr/>
                      <wps:spPr>
                        <a:xfrm>
                          <a:off x="0" y="0"/>
                          <a:ext cx="5728447" cy="0"/>
                        </a:xfrm>
                        <a:prstGeom prst="line">
                          <a:avLst/>
                        </a:prstGeom>
                        <a:ln>
                          <a:solidFill>
                            <a:srgbClr val="16A5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5DDD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" strokecolor="#16a5a6" strokeweight=".5pt">
                <v:stroke joinstyle="miter"/>
              </v:line>
            </w:pict>
          </mc:Fallback>
        </mc:AlternateContent>
      </w:r>
    </w:p>
    <w:p w14:paraId="326F32FF" w14:textId="77777777" w:rsidR="005766BA" w:rsidRPr="00AD7446" w:rsidRDefault="005766BA">
      <w:pPr>
        <w:rPr>
          <w:rFonts w:ascii="Calibri" w:hAnsi="Calibri"/>
          <w:b/>
          <w:bCs/>
        </w:rPr>
      </w:pPr>
      <w:r w:rsidRPr="00AD7446">
        <w:rPr>
          <w:rFonts w:ascii="Calibri" w:hAnsi="Calibri"/>
          <w:b/>
          <w:bCs/>
        </w:rPr>
        <w:t>Gatsby Benchmark 2 – Learning from careers and labour market information</w:t>
      </w:r>
    </w:p>
    <w:p w14:paraId="6F042A5D" w14:textId="77777777" w:rsidR="005766BA" w:rsidRPr="00AD7446" w:rsidRDefault="005766BA">
      <w:pPr>
        <w:rPr>
          <w:rFonts w:ascii="Calibri" w:hAnsi="Calibri"/>
        </w:rPr>
      </w:pPr>
    </w:p>
    <w:tbl>
      <w:tblPr>
        <w:tblStyle w:val="TableGrid"/>
        <w:tblW w:w="9067" w:type="dxa"/>
        <w:tblBorders>
          <w:top w:val="none" w:sz="0" w:space="0" w:color="auto"/>
          <w:left w:val="none" w:sz="0" w:space="0" w:color="auto"/>
          <w:bottom w:val="none" w:sz="0" w:space="0" w:color="auto"/>
          <w:right w:val="none" w:sz="0" w:space="0" w:color="auto"/>
          <w:insideH w:val="single" w:sz="2" w:space="0" w:color="FFFFFF" w:themeColor="background1"/>
          <w:insideV w:val="single" w:sz="2" w:space="0" w:color="FFFFFF" w:themeColor="background1"/>
        </w:tblBorders>
        <w:tblLook w:val="04A0" w:firstRow="1" w:lastRow="0" w:firstColumn="1" w:lastColumn="0" w:noHBand="0" w:noVBand="1"/>
      </w:tblPr>
      <w:tblGrid>
        <w:gridCol w:w="5382"/>
        <w:gridCol w:w="3685"/>
      </w:tblGrid>
      <w:tr w:rsidR="004745DB" w:rsidRPr="00AD7446" w14:paraId="746B3442" w14:textId="77777777" w:rsidTr="004B615A">
        <w:trPr>
          <w:trHeight w:val="319"/>
        </w:trPr>
        <w:tc>
          <w:tcPr>
            <w:tcW w:w="5382" w:type="dxa"/>
            <w:shd w:val="clear" w:color="auto" w:fill="00678E"/>
          </w:tcPr>
          <w:p w14:paraId="0DDA27CD" w14:textId="77777777" w:rsidR="004745DB" w:rsidRPr="00AD7446" w:rsidRDefault="004745DB" w:rsidP="00044700">
            <w:pPr>
              <w:rPr>
                <w:rFonts w:ascii="Calibri" w:hAnsi="Calibri"/>
                <w:b/>
                <w:bCs/>
                <w:color w:val="FFFFFF" w:themeColor="background1"/>
              </w:rPr>
            </w:pPr>
            <w:r w:rsidRPr="00AD7446">
              <w:rPr>
                <w:rFonts w:ascii="Calibri" w:hAnsi="Calibri"/>
                <w:b/>
                <w:bCs/>
                <w:color w:val="FFFFFF" w:themeColor="background1"/>
              </w:rPr>
              <w:t>Benchmark 2 Prompt Questions</w:t>
            </w:r>
          </w:p>
        </w:tc>
        <w:tc>
          <w:tcPr>
            <w:tcW w:w="3685" w:type="dxa"/>
            <w:shd w:val="clear" w:color="auto" w:fill="00678E"/>
          </w:tcPr>
          <w:p w14:paraId="05359A40" w14:textId="77777777" w:rsidR="004745DB" w:rsidRPr="00AD7446" w:rsidRDefault="004745DB" w:rsidP="00044700">
            <w:pPr>
              <w:rPr>
                <w:rFonts w:ascii="Calibri" w:hAnsi="Calibri"/>
                <w:b/>
                <w:bCs/>
                <w:color w:val="FFFFFF" w:themeColor="background1"/>
              </w:rPr>
            </w:pPr>
            <w:r w:rsidRPr="00AD7446">
              <w:rPr>
                <w:rFonts w:ascii="Calibri" w:hAnsi="Calibri"/>
                <w:b/>
                <w:bCs/>
                <w:color w:val="FFFFFF" w:themeColor="background1"/>
              </w:rPr>
              <w:t>Notes</w:t>
            </w:r>
          </w:p>
        </w:tc>
      </w:tr>
      <w:tr w:rsidR="004745DB" w:rsidRPr="00AD7446" w14:paraId="34583431" w14:textId="77777777" w:rsidTr="004B615A">
        <w:trPr>
          <w:trHeight w:val="460"/>
        </w:trPr>
        <w:tc>
          <w:tcPr>
            <w:tcW w:w="5382" w:type="dxa"/>
            <w:shd w:val="clear" w:color="auto" w:fill="DEF2F3"/>
          </w:tcPr>
          <w:p w14:paraId="4FC0ABDB" w14:textId="77777777" w:rsidR="004745DB" w:rsidRPr="00AD7446" w:rsidRDefault="004745DB" w:rsidP="004745DB">
            <w:pPr>
              <w:rPr>
                <w:rFonts w:ascii="Calibri" w:hAnsi="Calibri"/>
              </w:rPr>
            </w:pPr>
            <w:r w:rsidRPr="00AD7446">
              <w:rPr>
                <w:rFonts w:ascii="Calibri" w:hAnsi="Calibri"/>
              </w:rPr>
              <w:t>How are key stakeholders informed and updated about LMI?</w:t>
            </w:r>
          </w:p>
        </w:tc>
        <w:tc>
          <w:tcPr>
            <w:tcW w:w="3685" w:type="dxa"/>
            <w:shd w:val="clear" w:color="auto" w:fill="DEF2F3"/>
          </w:tcPr>
          <w:p w14:paraId="2D8DCF58" w14:textId="77777777" w:rsidR="004745DB" w:rsidRPr="00AD7446" w:rsidRDefault="004745DB" w:rsidP="00044700">
            <w:pPr>
              <w:rPr>
                <w:rFonts w:ascii="Calibri" w:hAnsi="Calibri"/>
              </w:rPr>
            </w:pPr>
          </w:p>
        </w:tc>
      </w:tr>
      <w:tr w:rsidR="004745DB" w:rsidRPr="00AD7446" w14:paraId="4BF47D55" w14:textId="77777777" w:rsidTr="004B615A">
        <w:trPr>
          <w:trHeight w:val="336"/>
        </w:trPr>
        <w:tc>
          <w:tcPr>
            <w:tcW w:w="5382" w:type="dxa"/>
            <w:shd w:val="clear" w:color="auto" w:fill="DEF2F3"/>
          </w:tcPr>
          <w:p w14:paraId="36D711BF" w14:textId="77777777" w:rsidR="004745DB" w:rsidRPr="00AD7446" w:rsidRDefault="004745DB" w:rsidP="004745DB">
            <w:pPr>
              <w:rPr>
                <w:rFonts w:ascii="Calibri" w:hAnsi="Calibri"/>
              </w:rPr>
            </w:pPr>
            <w:r w:rsidRPr="00AD7446">
              <w:rPr>
                <w:rFonts w:ascii="Calibri" w:hAnsi="Calibri"/>
              </w:rPr>
              <w:t>How is CL confident that LMI is understood and used appropriately by key stakeholders?</w:t>
            </w:r>
          </w:p>
          <w:p w14:paraId="73D08CF9" w14:textId="77777777" w:rsidR="004745DB" w:rsidRPr="00AD7446" w:rsidRDefault="004745DB" w:rsidP="004745DB">
            <w:pPr>
              <w:rPr>
                <w:rFonts w:ascii="Calibri" w:hAnsi="Calibri"/>
              </w:rPr>
            </w:pPr>
          </w:p>
        </w:tc>
        <w:tc>
          <w:tcPr>
            <w:tcW w:w="3685" w:type="dxa"/>
            <w:shd w:val="clear" w:color="auto" w:fill="DEF2F3"/>
          </w:tcPr>
          <w:p w14:paraId="22BD1C54" w14:textId="77777777" w:rsidR="004745DB" w:rsidRPr="00AD7446" w:rsidRDefault="004745DB" w:rsidP="00044700">
            <w:pPr>
              <w:rPr>
                <w:rFonts w:ascii="Calibri" w:hAnsi="Calibri"/>
              </w:rPr>
            </w:pPr>
          </w:p>
        </w:tc>
      </w:tr>
      <w:tr w:rsidR="004745DB" w:rsidRPr="00AD7446" w14:paraId="39B2AD82" w14:textId="77777777" w:rsidTr="004B615A">
        <w:trPr>
          <w:trHeight w:val="520"/>
        </w:trPr>
        <w:tc>
          <w:tcPr>
            <w:tcW w:w="5382" w:type="dxa"/>
            <w:shd w:val="clear" w:color="auto" w:fill="DEF2F3"/>
          </w:tcPr>
          <w:p w14:paraId="7D791645" w14:textId="77777777" w:rsidR="004745DB" w:rsidRPr="00AD7446" w:rsidRDefault="004745DB" w:rsidP="004745DB">
            <w:pPr>
              <w:rPr>
                <w:rFonts w:ascii="Calibri" w:hAnsi="Calibri"/>
              </w:rPr>
            </w:pPr>
            <w:r w:rsidRPr="00AD7446">
              <w:rPr>
                <w:rFonts w:ascii="Calibri" w:hAnsi="Calibri"/>
              </w:rPr>
              <w:t>How are alumni being used within careers programme?</w:t>
            </w:r>
          </w:p>
        </w:tc>
        <w:tc>
          <w:tcPr>
            <w:tcW w:w="3685" w:type="dxa"/>
            <w:shd w:val="clear" w:color="auto" w:fill="DEF2F3"/>
          </w:tcPr>
          <w:p w14:paraId="29584097" w14:textId="77777777" w:rsidR="004745DB" w:rsidRPr="00AD7446" w:rsidRDefault="004745DB" w:rsidP="00044700">
            <w:pPr>
              <w:rPr>
                <w:rFonts w:ascii="Calibri" w:hAnsi="Calibri"/>
              </w:rPr>
            </w:pPr>
          </w:p>
        </w:tc>
      </w:tr>
      <w:tr w:rsidR="004745DB" w:rsidRPr="00AD7446" w14:paraId="75084712" w14:textId="77777777" w:rsidTr="004B615A">
        <w:trPr>
          <w:trHeight w:val="180"/>
        </w:trPr>
        <w:tc>
          <w:tcPr>
            <w:tcW w:w="5382" w:type="dxa"/>
            <w:shd w:val="clear" w:color="auto" w:fill="DEF2F3"/>
          </w:tcPr>
          <w:p w14:paraId="16B7271A" w14:textId="77777777" w:rsidR="004745DB" w:rsidRPr="00AD7446" w:rsidRDefault="004745DB" w:rsidP="004745DB">
            <w:pPr>
              <w:rPr>
                <w:rFonts w:ascii="Calibri" w:hAnsi="Calibri"/>
              </w:rPr>
            </w:pPr>
            <w:r w:rsidRPr="00AD7446">
              <w:rPr>
                <w:rFonts w:ascii="Calibri" w:hAnsi="Calibri"/>
              </w:rPr>
              <w:t>How does destination data inform careers programme?</w:t>
            </w:r>
          </w:p>
          <w:p w14:paraId="0B63BFE1" w14:textId="77777777" w:rsidR="004745DB" w:rsidRPr="00AD7446" w:rsidRDefault="004745DB" w:rsidP="004745DB">
            <w:pPr>
              <w:rPr>
                <w:rFonts w:ascii="Calibri" w:hAnsi="Calibri"/>
              </w:rPr>
            </w:pPr>
          </w:p>
        </w:tc>
        <w:tc>
          <w:tcPr>
            <w:tcW w:w="3685" w:type="dxa"/>
            <w:shd w:val="clear" w:color="auto" w:fill="DEF2F3"/>
          </w:tcPr>
          <w:p w14:paraId="0CC4CD65" w14:textId="77777777" w:rsidR="004745DB" w:rsidRPr="00AD7446" w:rsidRDefault="004745DB" w:rsidP="00044700">
            <w:pPr>
              <w:rPr>
                <w:rFonts w:ascii="Calibri" w:hAnsi="Calibri"/>
              </w:rPr>
            </w:pPr>
          </w:p>
        </w:tc>
      </w:tr>
      <w:tr w:rsidR="004745DB" w:rsidRPr="00AD7446" w14:paraId="178935BC" w14:textId="77777777" w:rsidTr="004B615A">
        <w:trPr>
          <w:trHeight w:val="350"/>
        </w:trPr>
        <w:tc>
          <w:tcPr>
            <w:tcW w:w="5382" w:type="dxa"/>
            <w:shd w:val="clear" w:color="auto" w:fill="DEF2F3"/>
          </w:tcPr>
          <w:p w14:paraId="599B8442" w14:textId="77777777" w:rsidR="004745DB" w:rsidRPr="00AD7446" w:rsidRDefault="004745DB" w:rsidP="004745DB">
            <w:pPr>
              <w:rPr>
                <w:rFonts w:ascii="Calibri" w:hAnsi="Calibri"/>
              </w:rPr>
            </w:pPr>
            <w:r w:rsidRPr="00AD7446">
              <w:rPr>
                <w:rFonts w:ascii="Calibri" w:hAnsi="Calibri"/>
              </w:rPr>
              <w:t>How is LMI progressively covered throughout careers programme for students?</w:t>
            </w:r>
          </w:p>
          <w:p w14:paraId="3E2DC898" w14:textId="77777777" w:rsidR="004745DB" w:rsidRPr="00AD7446" w:rsidRDefault="004745DB" w:rsidP="004745DB">
            <w:pPr>
              <w:rPr>
                <w:rFonts w:ascii="Calibri" w:hAnsi="Calibri"/>
              </w:rPr>
            </w:pPr>
          </w:p>
        </w:tc>
        <w:tc>
          <w:tcPr>
            <w:tcW w:w="3685" w:type="dxa"/>
            <w:shd w:val="clear" w:color="auto" w:fill="DEF2F3"/>
          </w:tcPr>
          <w:p w14:paraId="7D754947" w14:textId="77777777" w:rsidR="004745DB" w:rsidRPr="00AD7446" w:rsidRDefault="004745DB" w:rsidP="00044700">
            <w:pPr>
              <w:rPr>
                <w:rFonts w:ascii="Calibri" w:hAnsi="Calibri"/>
              </w:rPr>
            </w:pPr>
          </w:p>
        </w:tc>
      </w:tr>
      <w:tr w:rsidR="004745DB" w:rsidRPr="00AD7446" w14:paraId="5102ECF1" w14:textId="77777777" w:rsidTr="004B615A">
        <w:trPr>
          <w:trHeight w:val="806"/>
        </w:trPr>
        <w:tc>
          <w:tcPr>
            <w:tcW w:w="5382" w:type="dxa"/>
            <w:shd w:val="clear" w:color="auto" w:fill="DEF2F3"/>
          </w:tcPr>
          <w:p w14:paraId="05DF3A67" w14:textId="77777777" w:rsidR="004745DB" w:rsidRPr="00AD7446" w:rsidRDefault="004745DB" w:rsidP="004745DB">
            <w:pPr>
              <w:rPr>
                <w:rFonts w:ascii="Calibri" w:hAnsi="Calibri"/>
              </w:rPr>
            </w:pPr>
            <w:r w:rsidRPr="00AD7446">
              <w:rPr>
                <w:rFonts w:ascii="Calibri" w:hAnsi="Calibri"/>
              </w:rPr>
              <w:t>How are personal guidance professionals engaged with how LMI is delivered within the institution?</w:t>
            </w:r>
          </w:p>
        </w:tc>
        <w:tc>
          <w:tcPr>
            <w:tcW w:w="3685" w:type="dxa"/>
            <w:shd w:val="clear" w:color="auto" w:fill="DEF2F3"/>
          </w:tcPr>
          <w:p w14:paraId="5FD0315F" w14:textId="02B6C659" w:rsidR="004745DB" w:rsidRPr="00AD7446" w:rsidRDefault="004745DB" w:rsidP="00044700">
            <w:pPr>
              <w:rPr>
                <w:rFonts w:ascii="Calibri" w:hAnsi="Calibri"/>
              </w:rPr>
            </w:pPr>
          </w:p>
        </w:tc>
      </w:tr>
    </w:tbl>
    <w:p w14:paraId="7848B4CF" w14:textId="6CAF1E8A" w:rsidR="004745DB" w:rsidRPr="00AD7446" w:rsidRDefault="004745DB">
      <w:pPr>
        <w:rPr>
          <w:rFonts w:ascii="Calibri" w:hAnsi="Calibri"/>
        </w:rPr>
      </w:pPr>
    </w:p>
    <w:p w14:paraId="15337C70" w14:textId="77777777" w:rsidR="004B615A" w:rsidRPr="00AD7446" w:rsidRDefault="004B615A">
      <w:pPr>
        <w:rPr>
          <w:rFonts w:ascii="Calibri" w:hAnsi="Calibri"/>
        </w:rPr>
      </w:pPr>
    </w:p>
    <w:p w14:paraId="184D728C" w14:textId="38E3EF7E" w:rsidR="004745DB" w:rsidRPr="00AD7446" w:rsidRDefault="004745DB" w:rsidP="004745DB">
      <w:pPr>
        <w:rPr>
          <w:rFonts w:ascii="Calibri" w:hAnsi="Calibri"/>
          <w:b/>
          <w:bCs/>
        </w:rPr>
      </w:pPr>
      <w:r w:rsidRPr="00AD7446">
        <w:rPr>
          <w:rFonts w:ascii="Calibri" w:hAnsi="Calibri"/>
          <w:b/>
          <w:bCs/>
        </w:rPr>
        <w:t>Benchmark 2 Action Plan for continuous improvement</w:t>
      </w:r>
    </w:p>
    <w:p w14:paraId="1B67803B" w14:textId="06163488" w:rsidR="004B615A" w:rsidRPr="00AD7446" w:rsidRDefault="004B615A" w:rsidP="004745DB">
      <w:pPr>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E7E6E6"/>
          <w:insideV w:val="single" w:sz="2" w:space="0" w:color="E7E6E6"/>
        </w:tblBorders>
        <w:tblLook w:val="04A0" w:firstRow="1" w:lastRow="0" w:firstColumn="1" w:lastColumn="0" w:noHBand="0" w:noVBand="1"/>
      </w:tblPr>
      <w:tblGrid>
        <w:gridCol w:w="5665"/>
        <w:gridCol w:w="1117"/>
        <w:gridCol w:w="1117"/>
        <w:gridCol w:w="1117"/>
      </w:tblGrid>
      <w:tr w:rsidR="004B615A" w:rsidRPr="00AD7446" w14:paraId="1069F976" w14:textId="77777777" w:rsidTr="007C4949">
        <w:tc>
          <w:tcPr>
            <w:tcW w:w="5665" w:type="dxa"/>
            <w:tcBorders>
              <w:bottom w:val="single" w:sz="2" w:space="0" w:color="E7E6E6"/>
            </w:tcBorders>
            <w:shd w:val="clear" w:color="auto" w:fill="00678E"/>
          </w:tcPr>
          <w:p w14:paraId="55A4D74B"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Action</w:t>
            </w:r>
          </w:p>
        </w:tc>
        <w:tc>
          <w:tcPr>
            <w:tcW w:w="1117" w:type="dxa"/>
            <w:tcBorders>
              <w:bottom w:val="single" w:sz="2" w:space="0" w:color="E7E6E6"/>
            </w:tcBorders>
            <w:shd w:val="clear" w:color="auto" w:fill="00678E"/>
          </w:tcPr>
          <w:p w14:paraId="2FE42D71"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Who?</w:t>
            </w:r>
          </w:p>
        </w:tc>
        <w:tc>
          <w:tcPr>
            <w:tcW w:w="1117" w:type="dxa"/>
            <w:tcBorders>
              <w:bottom w:val="single" w:sz="2" w:space="0" w:color="E7E6E6"/>
            </w:tcBorders>
            <w:shd w:val="clear" w:color="auto" w:fill="00678E"/>
          </w:tcPr>
          <w:p w14:paraId="5FB00FAE"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Resource</w:t>
            </w:r>
          </w:p>
        </w:tc>
        <w:tc>
          <w:tcPr>
            <w:tcW w:w="1117" w:type="dxa"/>
            <w:tcBorders>
              <w:bottom w:val="single" w:sz="2" w:space="0" w:color="E7E6E6"/>
            </w:tcBorders>
            <w:shd w:val="clear" w:color="auto" w:fill="00678E"/>
          </w:tcPr>
          <w:p w14:paraId="005678EE"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When?</w:t>
            </w:r>
          </w:p>
        </w:tc>
      </w:tr>
      <w:tr w:rsidR="004B615A" w:rsidRPr="00AD7446" w14:paraId="37F1DA27" w14:textId="77777777" w:rsidTr="007C4949">
        <w:tc>
          <w:tcPr>
            <w:tcW w:w="5665" w:type="dxa"/>
            <w:tcBorders>
              <w:top w:val="single" w:sz="2" w:space="0" w:color="E7E6E6"/>
              <w:bottom w:val="single" w:sz="2" w:space="0" w:color="FFFFFF" w:themeColor="background1"/>
              <w:right w:val="single" w:sz="2" w:space="0" w:color="FFFFFF" w:themeColor="background1"/>
            </w:tcBorders>
            <w:shd w:val="clear" w:color="auto" w:fill="DEF2F3"/>
          </w:tcPr>
          <w:p w14:paraId="4C93E3C8"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6096558A"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025C720B"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tcBorders>
            <w:shd w:val="clear" w:color="auto" w:fill="DEF2F3"/>
          </w:tcPr>
          <w:p w14:paraId="2F8FBA7B" w14:textId="77777777" w:rsidR="004B615A" w:rsidRPr="00AD7446" w:rsidRDefault="004B615A" w:rsidP="007C4949">
            <w:pPr>
              <w:rPr>
                <w:rFonts w:ascii="Calibri" w:hAnsi="Calibri"/>
              </w:rPr>
            </w:pPr>
          </w:p>
        </w:tc>
      </w:tr>
      <w:tr w:rsidR="004B615A" w:rsidRPr="00AD7446" w14:paraId="5AB4A2E2" w14:textId="77777777" w:rsidTr="007C4949">
        <w:tc>
          <w:tcPr>
            <w:tcW w:w="5665" w:type="dxa"/>
            <w:tcBorders>
              <w:top w:val="single" w:sz="2" w:space="0" w:color="FFFFFF" w:themeColor="background1"/>
              <w:bottom w:val="single" w:sz="2" w:space="0" w:color="FFFFFF" w:themeColor="background1"/>
              <w:right w:val="single" w:sz="2" w:space="0" w:color="FFFFFF" w:themeColor="background1"/>
            </w:tcBorders>
            <w:shd w:val="clear" w:color="auto" w:fill="DEF2F3"/>
          </w:tcPr>
          <w:p w14:paraId="544AD000"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551A74ED"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73049BA2"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tcBorders>
            <w:shd w:val="clear" w:color="auto" w:fill="DEF2F3"/>
          </w:tcPr>
          <w:p w14:paraId="12D39981" w14:textId="77777777" w:rsidR="004B615A" w:rsidRPr="00AD7446" w:rsidRDefault="004B615A" w:rsidP="007C4949">
            <w:pPr>
              <w:rPr>
                <w:rFonts w:ascii="Calibri" w:hAnsi="Calibri"/>
              </w:rPr>
            </w:pPr>
          </w:p>
        </w:tc>
      </w:tr>
      <w:tr w:rsidR="004B615A" w:rsidRPr="00AD7446" w14:paraId="6FCED9B2" w14:textId="77777777" w:rsidTr="004B615A">
        <w:trPr>
          <w:trHeight w:val="71"/>
        </w:trPr>
        <w:tc>
          <w:tcPr>
            <w:tcW w:w="5665" w:type="dxa"/>
            <w:tcBorders>
              <w:top w:val="single" w:sz="2" w:space="0" w:color="FFFFFF" w:themeColor="background1"/>
              <w:bottom w:val="nil"/>
              <w:right w:val="single" w:sz="2" w:space="0" w:color="FFFFFF" w:themeColor="background1"/>
            </w:tcBorders>
            <w:shd w:val="clear" w:color="auto" w:fill="DEF2F3"/>
          </w:tcPr>
          <w:p w14:paraId="5ED99AB5"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5D10ED17"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6D64754D"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tcBorders>
            <w:shd w:val="clear" w:color="auto" w:fill="DEF2F3"/>
          </w:tcPr>
          <w:p w14:paraId="41F50508" w14:textId="77777777" w:rsidR="004B615A" w:rsidRPr="00AD7446" w:rsidRDefault="004B615A" w:rsidP="007C4949">
            <w:pPr>
              <w:rPr>
                <w:rFonts w:ascii="Calibri" w:hAnsi="Calibri"/>
              </w:rPr>
            </w:pPr>
          </w:p>
        </w:tc>
      </w:tr>
    </w:tbl>
    <w:p w14:paraId="25BF4111" w14:textId="25D77063" w:rsidR="00E67650" w:rsidRDefault="00E67650" w:rsidP="004745DB">
      <w:pPr>
        <w:rPr>
          <w:rFonts w:ascii="Calibri" w:hAnsi="Calibri"/>
          <w:b/>
          <w:bCs/>
        </w:rPr>
      </w:pPr>
    </w:p>
    <w:p w14:paraId="54FF40B5" w14:textId="77777777" w:rsidR="00AD7446" w:rsidRPr="00AD7446" w:rsidRDefault="00AD7446" w:rsidP="004745DB">
      <w:pPr>
        <w:rPr>
          <w:rFonts w:ascii="Calibri" w:hAnsi="Calibri"/>
          <w:b/>
          <w:bCs/>
        </w:rPr>
      </w:pPr>
    </w:p>
    <w:p w14:paraId="5CA4A89B" w14:textId="3BFC1619" w:rsidR="005766BA" w:rsidRPr="00AD7446" w:rsidRDefault="00E67650" w:rsidP="004745DB">
      <w:pPr>
        <w:rPr>
          <w:rFonts w:ascii="Calibri" w:hAnsi="Calibri"/>
        </w:rPr>
      </w:pPr>
      <w:r w:rsidRPr="00AD7446">
        <w:rPr>
          <w:rFonts w:ascii="Calibri" w:hAnsi="Calibri"/>
          <w:noProof/>
        </w:rPr>
        <mc:AlternateContent>
          <mc:Choice Requires="wps">
            <w:drawing>
              <wp:anchor distT="0" distB="0" distL="114300" distR="114300" simplePos="0" relativeHeight="251659264" behindDoc="0" locked="0" layoutInCell="1" allowOverlap="1" wp14:anchorId="50E89E1D" wp14:editId="3A461482">
                <wp:simplePos x="0" y="0"/>
                <wp:positionH relativeFrom="column">
                  <wp:posOffset>-1</wp:posOffset>
                </wp:positionH>
                <wp:positionV relativeFrom="paragraph">
                  <wp:posOffset>98724</wp:posOffset>
                </wp:positionV>
                <wp:extent cx="5728447"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5728447" cy="0"/>
                        </a:xfrm>
                        <a:prstGeom prst="line">
                          <a:avLst/>
                        </a:prstGeom>
                        <a:ln>
                          <a:solidFill>
                            <a:srgbClr val="16A5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D261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75pt" to="451.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" strokecolor="#16a5a6" strokeweight=".5pt">
                <v:stroke joinstyle="miter"/>
              </v:line>
            </w:pict>
          </mc:Fallback>
        </mc:AlternateContent>
      </w:r>
    </w:p>
    <w:p w14:paraId="08AC5EC8" w14:textId="71B72802" w:rsidR="00E67650" w:rsidRPr="00AD7446" w:rsidRDefault="00E67650" w:rsidP="004745DB">
      <w:pPr>
        <w:rPr>
          <w:rFonts w:ascii="Calibri" w:hAnsi="Calibri"/>
        </w:rPr>
      </w:pPr>
    </w:p>
    <w:p w14:paraId="1A86BE61" w14:textId="77777777" w:rsidR="00AD7446" w:rsidRPr="00AD7446" w:rsidRDefault="00AD7446" w:rsidP="004745DB">
      <w:pPr>
        <w:rPr>
          <w:rFonts w:ascii="Calibri" w:hAnsi="Calibri"/>
        </w:rPr>
      </w:pPr>
    </w:p>
    <w:p w14:paraId="33E51E3F" w14:textId="77777777" w:rsidR="005766BA" w:rsidRPr="00AD7446" w:rsidRDefault="005766BA" w:rsidP="004745DB">
      <w:pPr>
        <w:rPr>
          <w:rFonts w:ascii="Calibri" w:hAnsi="Calibri"/>
          <w:b/>
          <w:bCs/>
        </w:rPr>
      </w:pPr>
      <w:r w:rsidRPr="00AD7446">
        <w:rPr>
          <w:rFonts w:ascii="Calibri" w:hAnsi="Calibri"/>
          <w:b/>
          <w:bCs/>
        </w:rPr>
        <w:t>Gatsby Benchmark 3 – Addressing the needs of each student</w:t>
      </w:r>
    </w:p>
    <w:p w14:paraId="77C62BDA" w14:textId="77777777" w:rsidR="004745DB" w:rsidRPr="00AD7446" w:rsidRDefault="004745DB">
      <w:pPr>
        <w:rPr>
          <w:rFonts w:ascii="Calibri" w:hAnsi="Calibri"/>
        </w:rPr>
      </w:pPr>
    </w:p>
    <w:tbl>
      <w:tblPr>
        <w:tblStyle w:val="TableGrid"/>
        <w:tblW w:w="9067" w:type="dxa"/>
        <w:tblBorders>
          <w:top w:val="none" w:sz="0" w:space="0" w:color="auto"/>
          <w:left w:val="none" w:sz="0" w:space="0" w:color="auto"/>
          <w:bottom w:val="none" w:sz="0" w:space="0" w:color="auto"/>
          <w:right w:val="none" w:sz="0" w:space="0" w:color="auto"/>
          <w:insideH w:val="single" w:sz="2" w:space="0" w:color="FFFFFF" w:themeColor="background1"/>
          <w:insideV w:val="single" w:sz="2" w:space="0" w:color="FFFFFF" w:themeColor="background1"/>
        </w:tblBorders>
        <w:tblLook w:val="04A0" w:firstRow="1" w:lastRow="0" w:firstColumn="1" w:lastColumn="0" w:noHBand="0" w:noVBand="1"/>
      </w:tblPr>
      <w:tblGrid>
        <w:gridCol w:w="5382"/>
        <w:gridCol w:w="3685"/>
      </w:tblGrid>
      <w:tr w:rsidR="00402FB0" w:rsidRPr="00AD7446" w14:paraId="0E0E01ED" w14:textId="77777777" w:rsidTr="004B615A">
        <w:trPr>
          <w:trHeight w:val="319"/>
        </w:trPr>
        <w:tc>
          <w:tcPr>
            <w:tcW w:w="5382" w:type="dxa"/>
            <w:shd w:val="clear" w:color="auto" w:fill="00678E"/>
          </w:tcPr>
          <w:p w14:paraId="088D49A7" w14:textId="77777777" w:rsidR="00402FB0" w:rsidRPr="00AD7446" w:rsidRDefault="00402FB0" w:rsidP="00CF1A47">
            <w:pPr>
              <w:rPr>
                <w:rFonts w:ascii="Calibri" w:hAnsi="Calibri"/>
                <w:b/>
                <w:bCs/>
                <w:color w:val="FFFFFF" w:themeColor="background1"/>
              </w:rPr>
            </w:pPr>
            <w:r w:rsidRPr="00AD7446">
              <w:rPr>
                <w:rFonts w:ascii="Calibri" w:hAnsi="Calibri"/>
                <w:b/>
                <w:bCs/>
                <w:color w:val="FFFFFF" w:themeColor="background1"/>
              </w:rPr>
              <w:t>Benchmark 3 Prompt Questions</w:t>
            </w:r>
          </w:p>
        </w:tc>
        <w:tc>
          <w:tcPr>
            <w:tcW w:w="3685" w:type="dxa"/>
            <w:shd w:val="clear" w:color="auto" w:fill="00678E"/>
          </w:tcPr>
          <w:p w14:paraId="2F4F3E19" w14:textId="77777777" w:rsidR="00402FB0" w:rsidRPr="00AD7446" w:rsidRDefault="00402FB0" w:rsidP="00CF1A47">
            <w:pPr>
              <w:rPr>
                <w:rFonts w:ascii="Calibri" w:hAnsi="Calibri"/>
                <w:b/>
                <w:bCs/>
                <w:color w:val="FFFFFF" w:themeColor="background1"/>
              </w:rPr>
            </w:pPr>
            <w:r w:rsidRPr="00AD7446">
              <w:rPr>
                <w:rFonts w:ascii="Calibri" w:hAnsi="Calibri"/>
                <w:b/>
                <w:bCs/>
                <w:color w:val="FFFFFF" w:themeColor="background1"/>
              </w:rPr>
              <w:t>Notes</w:t>
            </w:r>
          </w:p>
        </w:tc>
      </w:tr>
      <w:tr w:rsidR="00402FB0" w:rsidRPr="00AD7446" w14:paraId="36A6ED92" w14:textId="77777777" w:rsidTr="004B615A">
        <w:trPr>
          <w:trHeight w:val="460"/>
        </w:trPr>
        <w:tc>
          <w:tcPr>
            <w:tcW w:w="5382" w:type="dxa"/>
            <w:shd w:val="clear" w:color="auto" w:fill="DEF2F3"/>
          </w:tcPr>
          <w:p w14:paraId="4A6CA774" w14:textId="77777777" w:rsidR="00402FB0" w:rsidRPr="00AD7446" w:rsidRDefault="00402FB0" w:rsidP="00402FB0">
            <w:pPr>
              <w:rPr>
                <w:rFonts w:ascii="Calibri" w:hAnsi="Calibri"/>
                <w:color w:val="000000"/>
              </w:rPr>
            </w:pPr>
            <w:r w:rsidRPr="00AD7446">
              <w:rPr>
                <w:rFonts w:ascii="Calibri" w:hAnsi="Calibri"/>
                <w:color w:val="000000"/>
              </w:rPr>
              <w:t>How are student needs identified to inform careers programme?</w:t>
            </w:r>
          </w:p>
          <w:p w14:paraId="4560FC7C" w14:textId="77777777" w:rsidR="00402FB0" w:rsidRPr="00AD7446" w:rsidRDefault="00402FB0" w:rsidP="00CF1A47">
            <w:pPr>
              <w:rPr>
                <w:rFonts w:ascii="Calibri" w:hAnsi="Calibri"/>
              </w:rPr>
            </w:pPr>
          </w:p>
        </w:tc>
        <w:tc>
          <w:tcPr>
            <w:tcW w:w="3685" w:type="dxa"/>
            <w:shd w:val="clear" w:color="auto" w:fill="DEF2F3"/>
          </w:tcPr>
          <w:p w14:paraId="34C2F7BD" w14:textId="77777777" w:rsidR="00402FB0" w:rsidRPr="00AD7446" w:rsidRDefault="00402FB0" w:rsidP="00CF1A47">
            <w:pPr>
              <w:rPr>
                <w:rFonts w:ascii="Calibri" w:hAnsi="Calibri"/>
              </w:rPr>
            </w:pPr>
          </w:p>
        </w:tc>
      </w:tr>
      <w:tr w:rsidR="00402FB0" w:rsidRPr="00AD7446" w14:paraId="2E9FF316" w14:textId="77777777" w:rsidTr="004B615A">
        <w:trPr>
          <w:trHeight w:val="336"/>
        </w:trPr>
        <w:tc>
          <w:tcPr>
            <w:tcW w:w="5382" w:type="dxa"/>
            <w:shd w:val="clear" w:color="auto" w:fill="DEF2F3"/>
          </w:tcPr>
          <w:p w14:paraId="3CF4C0B2" w14:textId="77777777" w:rsidR="00402FB0" w:rsidRPr="00AD7446" w:rsidRDefault="00402FB0" w:rsidP="00402FB0">
            <w:pPr>
              <w:rPr>
                <w:rFonts w:ascii="Calibri" w:hAnsi="Calibri"/>
                <w:color w:val="000000"/>
              </w:rPr>
            </w:pPr>
            <w:r w:rsidRPr="00AD7446">
              <w:rPr>
                <w:rFonts w:ascii="Calibri" w:hAnsi="Calibri"/>
                <w:color w:val="000000"/>
              </w:rPr>
              <w:t>How is career programme tracked and monitored?</w:t>
            </w:r>
          </w:p>
          <w:p w14:paraId="14915185" w14:textId="77777777" w:rsidR="00402FB0" w:rsidRPr="00AD7446" w:rsidRDefault="00402FB0" w:rsidP="00402FB0">
            <w:pPr>
              <w:rPr>
                <w:rFonts w:ascii="Calibri" w:hAnsi="Calibri"/>
              </w:rPr>
            </w:pPr>
          </w:p>
        </w:tc>
        <w:tc>
          <w:tcPr>
            <w:tcW w:w="3685" w:type="dxa"/>
            <w:shd w:val="clear" w:color="auto" w:fill="DEF2F3"/>
          </w:tcPr>
          <w:p w14:paraId="25F12187" w14:textId="77777777" w:rsidR="00402FB0" w:rsidRPr="00AD7446" w:rsidRDefault="00402FB0" w:rsidP="00CF1A47">
            <w:pPr>
              <w:rPr>
                <w:rFonts w:ascii="Calibri" w:hAnsi="Calibri"/>
              </w:rPr>
            </w:pPr>
          </w:p>
        </w:tc>
      </w:tr>
      <w:tr w:rsidR="00402FB0" w:rsidRPr="00AD7446" w14:paraId="513B118C" w14:textId="77777777" w:rsidTr="004B615A">
        <w:trPr>
          <w:trHeight w:val="520"/>
        </w:trPr>
        <w:tc>
          <w:tcPr>
            <w:tcW w:w="5382" w:type="dxa"/>
            <w:shd w:val="clear" w:color="auto" w:fill="DEF2F3"/>
          </w:tcPr>
          <w:p w14:paraId="493D71ED" w14:textId="77777777" w:rsidR="00402FB0" w:rsidRPr="00AD7446" w:rsidRDefault="00402FB0" w:rsidP="00402FB0">
            <w:pPr>
              <w:rPr>
                <w:rFonts w:ascii="Calibri" w:hAnsi="Calibri"/>
                <w:color w:val="000000"/>
              </w:rPr>
            </w:pPr>
            <w:r w:rsidRPr="00AD7446">
              <w:rPr>
                <w:rFonts w:ascii="Calibri" w:hAnsi="Calibri"/>
                <w:color w:val="000000"/>
              </w:rPr>
              <w:t>Are there gaps in provision for any groups within career programme?</w:t>
            </w:r>
          </w:p>
          <w:p w14:paraId="55487041" w14:textId="77777777" w:rsidR="00402FB0" w:rsidRPr="00AD7446" w:rsidRDefault="00402FB0" w:rsidP="00CF1A47">
            <w:pPr>
              <w:rPr>
                <w:rFonts w:ascii="Calibri" w:hAnsi="Calibri"/>
              </w:rPr>
            </w:pPr>
          </w:p>
        </w:tc>
        <w:tc>
          <w:tcPr>
            <w:tcW w:w="3685" w:type="dxa"/>
            <w:shd w:val="clear" w:color="auto" w:fill="DEF2F3"/>
          </w:tcPr>
          <w:p w14:paraId="570761AD" w14:textId="77777777" w:rsidR="00402FB0" w:rsidRPr="00AD7446" w:rsidRDefault="00402FB0" w:rsidP="00CF1A47">
            <w:pPr>
              <w:rPr>
                <w:rFonts w:ascii="Calibri" w:hAnsi="Calibri"/>
              </w:rPr>
            </w:pPr>
          </w:p>
        </w:tc>
      </w:tr>
      <w:tr w:rsidR="00402FB0" w:rsidRPr="00AD7446" w14:paraId="4839C4A6" w14:textId="77777777" w:rsidTr="004B615A">
        <w:trPr>
          <w:trHeight w:val="180"/>
        </w:trPr>
        <w:tc>
          <w:tcPr>
            <w:tcW w:w="5382" w:type="dxa"/>
            <w:shd w:val="clear" w:color="auto" w:fill="DEF2F3"/>
          </w:tcPr>
          <w:p w14:paraId="621D10AF" w14:textId="77777777" w:rsidR="00402FB0" w:rsidRPr="00AD7446" w:rsidRDefault="00402FB0" w:rsidP="00402FB0">
            <w:pPr>
              <w:rPr>
                <w:rFonts w:ascii="Calibri" w:hAnsi="Calibri"/>
                <w:color w:val="000000"/>
              </w:rPr>
            </w:pPr>
            <w:r w:rsidRPr="00AD7446">
              <w:rPr>
                <w:rFonts w:ascii="Calibri" w:hAnsi="Calibri"/>
                <w:color w:val="000000"/>
              </w:rPr>
              <w:lastRenderedPageBreak/>
              <w:t>Has institution identified any groups/individuals at risk of disengagement/NEET and what action has been taken (impact?)</w:t>
            </w:r>
          </w:p>
          <w:p w14:paraId="1015E7D6" w14:textId="77777777" w:rsidR="00402FB0" w:rsidRPr="00AD7446" w:rsidRDefault="00402FB0" w:rsidP="00402FB0">
            <w:pPr>
              <w:rPr>
                <w:rFonts w:ascii="Calibri" w:hAnsi="Calibri"/>
              </w:rPr>
            </w:pPr>
          </w:p>
        </w:tc>
        <w:tc>
          <w:tcPr>
            <w:tcW w:w="3685" w:type="dxa"/>
            <w:shd w:val="clear" w:color="auto" w:fill="DEF2F3"/>
          </w:tcPr>
          <w:p w14:paraId="336BC38D" w14:textId="77777777" w:rsidR="00402FB0" w:rsidRPr="00AD7446" w:rsidRDefault="00402FB0" w:rsidP="00CF1A47">
            <w:pPr>
              <w:rPr>
                <w:rFonts w:ascii="Calibri" w:hAnsi="Calibri"/>
              </w:rPr>
            </w:pPr>
          </w:p>
        </w:tc>
      </w:tr>
      <w:tr w:rsidR="00402FB0" w:rsidRPr="00AD7446" w14:paraId="029C6675" w14:textId="77777777" w:rsidTr="004B615A">
        <w:trPr>
          <w:trHeight w:val="350"/>
        </w:trPr>
        <w:tc>
          <w:tcPr>
            <w:tcW w:w="5382" w:type="dxa"/>
            <w:shd w:val="clear" w:color="auto" w:fill="DEF2F3"/>
          </w:tcPr>
          <w:p w14:paraId="6B39F8A2" w14:textId="77777777" w:rsidR="00402FB0" w:rsidRPr="00AD7446" w:rsidRDefault="00402FB0" w:rsidP="00402FB0">
            <w:pPr>
              <w:rPr>
                <w:rFonts w:ascii="Calibri" w:hAnsi="Calibri"/>
                <w:color w:val="000000"/>
              </w:rPr>
            </w:pPr>
            <w:r w:rsidRPr="00AD7446">
              <w:rPr>
                <w:rFonts w:ascii="Calibri" w:hAnsi="Calibri"/>
                <w:color w:val="000000"/>
              </w:rPr>
              <w:t>Is there a widening participation plan for the school?</w:t>
            </w:r>
          </w:p>
          <w:p w14:paraId="2A044102" w14:textId="77777777" w:rsidR="00402FB0" w:rsidRPr="00AD7446" w:rsidRDefault="00402FB0" w:rsidP="00402FB0">
            <w:pPr>
              <w:rPr>
                <w:rFonts w:ascii="Calibri" w:hAnsi="Calibri"/>
              </w:rPr>
            </w:pPr>
          </w:p>
        </w:tc>
        <w:tc>
          <w:tcPr>
            <w:tcW w:w="3685" w:type="dxa"/>
            <w:shd w:val="clear" w:color="auto" w:fill="DEF2F3"/>
          </w:tcPr>
          <w:p w14:paraId="003EC1C6" w14:textId="77777777" w:rsidR="00402FB0" w:rsidRPr="00AD7446" w:rsidRDefault="00402FB0" w:rsidP="00CF1A47">
            <w:pPr>
              <w:rPr>
                <w:rFonts w:ascii="Calibri" w:hAnsi="Calibri"/>
              </w:rPr>
            </w:pPr>
          </w:p>
        </w:tc>
      </w:tr>
      <w:tr w:rsidR="00402FB0" w:rsidRPr="00AD7446" w14:paraId="46A04A03" w14:textId="77777777" w:rsidTr="004B615A">
        <w:trPr>
          <w:trHeight w:val="806"/>
        </w:trPr>
        <w:tc>
          <w:tcPr>
            <w:tcW w:w="5382" w:type="dxa"/>
            <w:shd w:val="clear" w:color="auto" w:fill="DEF2F3"/>
          </w:tcPr>
          <w:p w14:paraId="45133959" w14:textId="77777777" w:rsidR="00402FB0" w:rsidRPr="00AD7446" w:rsidRDefault="00402FB0" w:rsidP="00402FB0">
            <w:pPr>
              <w:rPr>
                <w:rFonts w:ascii="Calibri" w:hAnsi="Calibri"/>
                <w:color w:val="000000"/>
              </w:rPr>
            </w:pPr>
            <w:r w:rsidRPr="00AD7446">
              <w:rPr>
                <w:rFonts w:ascii="Calibri" w:hAnsi="Calibri"/>
                <w:color w:val="000000"/>
              </w:rPr>
              <w:t xml:space="preserve">How does the institution approach </w:t>
            </w:r>
            <w:proofErr w:type="gramStart"/>
            <w:r w:rsidRPr="00AD7446">
              <w:rPr>
                <w:rFonts w:ascii="Calibri" w:hAnsi="Calibri"/>
                <w:color w:val="000000"/>
              </w:rPr>
              <w:t>challenging</w:t>
            </w:r>
            <w:proofErr w:type="gramEnd"/>
            <w:r w:rsidRPr="00AD7446">
              <w:rPr>
                <w:rFonts w:ascii="Calibri" w:hAnsi="Calibri"/>
                <w:color w:val="000000"/>
              </w:rPr>
              <w:t xml:space="preserve"> stereotypes? </w:t>
            </w:r>
          </w:p>
          <w:p w14:paraId="0D8BDEF2" w14:textId="77777777" w:rsidR="00402FB0" w:rsidRPr="00AD7446" w:rsidRDefault="00402FB0" w:rsidP="00CF1A47">
            <w:pPr>
              <w:rPr>
                <w:rFonts w:ascii="Calibri" w:hAnsi="Calibri"/>
              </w:rPr>
            </w:pPr>
          </w:p>
        </w:tc>
        <w:tc>
          <w:tcPr>
            <w:tcW w:w="3685" w:type="dxa"/>
            <w:shd w:val="clear" w:color="auto" w:fill="DEF2F3"/>
          </w:tcPr>
          <w:p w14:paraId="49F49260" w14:textId="77777777" w:rsidR="00402FB0" w:rsidRPr="00AD7446" w:rsidRDefault="00402FB0" w:rsidP="00CF1A47">
            <w:pPr>
              <w:rPr>
                <w:rFonts w:ascii="Calibri" w:hAnsi="Calibri"/>
              </w:rPr>
            </w:pPr>
          </w:p>
        </w:tc>
      </w:tr>
    </w:tbl>
    <w:p w14:paraId="0E442677" w14:textId="2A3DCFC6" w:rsidR="00402FB0" w:rsidRPr="00AD7446" w:rsidRDefault="00402FB0">
      <w:pPr>
        <w:rPr>
          <w:rFonts w:ascii="Calibri" w:hAnsi="Calibri"/>
        </w:rPr>
      </w:pPr>
    </w:p>
    <w:p w14:paraId="2058A7C3" w14:textId="77777777" w:rsidR="004B615A" w:rsidRPr="00AD7446" w:rsidRDefault="004B615A">
      <w:pPr>
        <w:rPr>
          <w:rFonts w:ascii="Calibri" w:hAnsi="Calibri"/>
        </w:rPr>
      </w:pPr>
    </w:p>
    <w:p w14:paraId="678460BF" w14:textId="77777777" w:rsidR="00402FB0" w:rsidRPr="00AD7446" w:rsidRDefault="00402FB0">
      <w:pPr>
        <w:rPr>
          <w:rFonts w:ascii="Calibri" w:hAnsi="Calibri"/>
        </w:rPr>
      </w:pPr>
    </w:p>
    <w:p w14:paraId="5C805E18" w14:textId="5F685B9F" w:rsidR="00402FB0" w:rsidRPr="00AD7446" w:rsidRDefault="00402FB0" w:rsidP="00402FB0">
      <w:pPr>
        <w:rPr>
          <w:rFonts w:ascii="Calibri" w:hAnsi="Calibri"/>
          <w:b/>
          <w:bCs/>
        </w:rPr>
      </w:pPr>
      <w:r w:rsidRPr="00AD7446">
        <w:rPr>
          <w:rFonts w:ascii="Calibri" w:hAnsi="Calibri"/>
          <w:b/>
          <w:bCs/>
        </w:rPr>
        <w:t>Benchmark 3 Action Plan for continuous improvement</w:t>
      </w:r>
    </w:p>
    <w:p w14:paraId="27722B5F" w14:textId="6A6384BF" w:rsidR="004B615A" w:rsidRPr="00AD7446" w:rsidRDefault="004B615A" w:rsidP="00402FB0">
      <w:pP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single" w:sz="2" w:space="0" w:color="E7E6E6"/>
          <w:insideV w:val="single" w:sz="2" w:space="0" w:color="E7E6E6"/>
        </w:tblBorders>
        <w:tblLook w:val="04A0" w:firstRow="1" w:lastRow="0" w:firstColumn="1" w:lastColumn="0" w:noHBand="0" w:noVBand="1"/>
      </w:tblPr>
      <w:tblGrid>
        <w:gridCol w:w="5665"/>
        <w:gridCol w:w="1117"/>
        <w:gridCol w:w="1117"/>
        <w:gridCol w:w="1117"/>
      </w:tblGrid>
      <w:tr w:rsidR="004B615A" w:rsidRPr="00AD7446" w14:paraId="55A2BF68" w14:textId="77777777" w:rsidTr="007C4949">
        <w:tc>
          <w:tcPr>
            <w:tcW w:w="5665" w:type="dxa"/>
            <w:tcBorders>
              <w:bottom w:val="single" w:sz="2" w:space="0" w:color="E7E6E6"/>
            </w:tcBorders>
            <w:shd w:val="clear" w:color="auto" w:fill="00678E"/>
          </w:tcPr>
          <w:p w14:paraId="207EDB8B"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Action</w:t>
            </w:r>
          </w:p>
        </w:tc>
        <w:tc>
          <w:tcPr>
            <w:tcW w:w="1117" w:type="dxa"/>
            <w:tcBorders>
              <w:bottom w:val="single" w:sz="2" w:space="0" w:color="E7E6E6"/>
            </w:tcBorders>
            <w:shd w:val="clear" w:color="auto" w:fill="00678E"/>
          </w:tcPr>
          <w:p w14:paraId="3DB92030"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Who?</w:t>
            </w:r>
          </w:p>
        </w:tc>
        <w:tc>
          <w:tcPr>
            <w:tcW w:w="1117" w:type="dxa"/>
            <w:tcBorders>
              <w:bottom w:val="single" w:sz="2" w:space="0" w:color="E7E6E6"/>
            </w:tcBorders>
            <w:shd w:val="clear" w:color="auto" w:fill="00678E"/>
          </w:tcPr>
          <w:p w14:paraId="0214B03A"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Resource</w:t>
            </w:r>
          </w:p>
        </w:tc>
        <w:tc>
          <w:tcPr>
            <w:tcW w:w="1117" w:type="dxa"/>
            <w:tcBorders>
              <w:bottom w:val="single" w:sz="2" w:space="0" w:color="E7E6E6"/>
            </w:tcBorders>
            <w:shd w:val="clear" w:color="auto" w:fill="00678E"/>
          </w:tcPr>
          <w:p w14:paraId="6EB94BED"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When?</w:t>
            </w:r>
          </w:p>
        </w:tc>
      </w:tr>
      <w:tr w:rsidR="004B615A" w:rsidRPr="00AD7446" w14:paraId="35E9FE70" w14:textId="77777777" w:rsidTr="007C4949">
        <w:tc>
          <w:tcPr>
            <w:tcW w:w="5665" w:type="dxa"/>
            <w:tcBorders>
              <w:top w:val="single" w:sz="2" w:space="0" w:color="E7E6E6"/>
              <w:bottom w:val="single" w:sz="2" w:space="0" w:color="FFFFFF" w:themeColor="background1"/>
              <w:right w:val="single" w:sz="2" w:space="0" w:color="FFFFFF" w:themeColor="background1"/>
            </w:tcBorders>
            <w:shd w:val="clear" w:color="auto" w:fill="DEF2F3"/>
          </w:tcPr>
          <w:p w14:paraId="5F95D05F"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1167B351"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5256E5FE"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tcBorders>
            <w:shd w:val="clear" w:color="auto" w:fill="DEF2F3"/>
          </w:tcPr>
          <w:p w14:paraId="6AC22A9F" w14:textId="77777777" w:rsidR="004B615A" w:rsidRPr="00AD7446" w:rsidRDefault="004B615A" w:rsidP="007C4949">
            <w:pPr>
              <w:rPr>
                <w:rFonts w:ascii="Calibri" w:hAnsi="Calibri"/>
              </w:rPr>
            </w:pPr>
          </w:p>
        </w:tc>
      </w:tr>
      <w:tr w:rsidR="004B615A" w:rsidRPr="00AD7446" w14:paraId="74F0E7CF" w14:textId="77777777" w:rsidTr="007C4949">
        <w:tc>
          <w:tcPr>
            <w:tcW w:w="5665" w:type="dxa"/>
            <w:tcBorders>
              <w:top w:val="single" w:sz="2" w:space="0" w:color="FFFFFF" w:themeColor="background1"/>
              <w:bottom w:val="single" w:sz="2" w:space="0" w:color="FFFFFF" w:themeColor="background1"/>
              <w:right w:val="single" w:sz="2" w:space="0" w:color="FFFFFF" w:themeColor="background1"/>
            </w:tcBorders>
            <w:shd w:val="clear" w:color="auto" w:fill="DEF2F3"/>
          </w:tcPr>
          <w:p w14:paraId="6CD2DF02"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70C24523"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67E341D4"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tcBorders>
            <w:shd w:val="clear" w:color="auto" w:fill="DEF2F3"/>
          </w:tcPr>
          <w:p w14:paraId="1461546F" w14:textId="77777777" w:rsidR="004B615A" w:rsidRPr="00AD7446" w:rsidRDefault="004B615A" w:rsidP="007C4949">
            <w:pPr>
              <w:rPr>
                <w:rFonts w:ascii="Calibri" w:hAnsi="Calibri"/>
              </w:rPr>
            </w:pPr>
          </w:p>
        </w:tc>
      </w:tr>
      <w:tr w:rsidR="004B615A" w:rsidRPr="00AD7446" w14:paraId="7C9D537E" w14:textId="77777777" w:rsidTr="007C4949">
        <w:trPr>
          <w:trHeight w:val="71"/>
        </w:trPr>
        <w:tc>
          <w:tcPr>
            <w:tcW w:w="5665" w:type="dxa"/>
            <w:tcBorders>
              <w:top w:val="single" w:sz="2" w:space="0" w:color="FFFFFF" w:themeColor="background1"/>
              <w:bottom w:val="nil"/>
              <w:right w:val="single" w:sz="2" w:space="0" w:color="FFFFFF" w:themeColor="background1"/>
            </w:tcBorders>
            <w:shd w:val="clear" w:color="auto" w:fill="DEF2F3"/>
          </w:tcPr>
          <w:p w14:paraId="58F9E6F6"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061E4177"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51C21A64"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tcBorders>
            <w:shd w:val="clear" w:color="auto" w:fill="DEF2F3"/>
          </w:tcPr>
          <w:p w14:paraId="1E7B55F5" w14:textId="77777777" w:rsidR="004B615A" w:rsidRPr="00AD7446" w:rsidRDefault="004B615A" w:rsidP="007C4949">
            <w:pPr>
              <w:rPr>
                <w:rFonts w:ascii="Calibri" w:hAnsi="Calibri"/>
              </w:rPr>
            </w:pPr>
          </w:p>
        </w:tc>
      </w:tr>
    </w:tbl>
    <w:p w14:paraId="7AC0E333" w14:textId="094552F7" w:rsidR="00E67650" w:rsidRPr="00AD7446" w:rsidRDefault="00E67650" w:rsidP="00402FB0">
      <w:pPr>
        <w:rPr>
          <w:rFonts w:ascii="Calibri" w:hAnsi="Calibri"/>
          <w:b/>
        </w:rPr>
      </w:pPr>
    </w:p>
    <w:p w14:paraId="438C79CA" w14:textId="77777777" w:rsidR="00E67650" w:rsidRPr="00AD7446" w:rsidRDefault="00E67650" w:rsidP="00402FB0">
      <w:pPr>
        <w:rPr>
          <w:rFonts w:ascii="Calibri" w:hAnsi="Calibri"/>
          <w:b/>
        </w:rPr>
      </w:pPr>
    </w:p>
    <w:p w14:paraId="2662FC92" w14:textId="70955578" w:rsidR="00402FB0" w:rsidRPr="00AD7446" w:rsidRDefault="00E67650">
      <w:pPr>
        <w:rPr>
          <w:rFonts w:ascii="Calibri" w:hAnsi="Calibri"/>
        </w:rPr>
      </w:pPr>
      <w:r w:rsidRPr="00AD7446">
        <w:rPr>
          <w:rFonts w:ascii="Calibri" w:hAnsi="Calibri"/>
          <w:noProof/>
        </w:rPr>
        <mc:AlternateContent>
          <mc:Choice Requires="wps">
            <w:drawing>
              <wp:anchor distT="0" distB="0" distL="114300" distR="114300" simplePos="0" relativeHeight="251663360" behindDoc="0" locked="0" layoutInCell="1" allowOverlap="1" wp14:anchorId="2BFCC276" wp14:editId="1ABCED48">
                <wp:simplePos x="0" y="0"/>
                <wp:positionH relativeFrom="column">
                  <wp:posOffset>0</wp:posOffset>
                </wp:positionH>
                <wp:positionV relativeFrom="paragraph">
                  <wp:posOffset>0</wp:posOffset>
                </wp:positionV>
                <wp:extent cx="5728447" cy="0"/>
                <wp:effectExtent l="0" t="0" r="12065" b="12700"/>
                <wp:wrapNone/>
                <wp:docPr id="4" name="Straight Connector 4"/>
                <wp:cNvGraphicFramePr/>
                <a:graphic xmlns:a="http://schemas.openxmlformats.org/drawingml/2006/main">
                  <a:graphicData uri="http://schemas.microsoft.com/office/word/2010/wordprocessingShape">
                    <wps:wsp>
                      <wps:cNvCnPr/>
                      <wps:spPr>
                        <a:xfrm>
                          <a:off x="0" y="0"/>
                          <a:ext cx="5728447" cy="0"/>
                        </a:xfrm>
                        <a:prstGeom prst="line">
                          <a:avLst/>
                        </a:prstGeom>
                        <a:ln>
                          <a:solidFill>
                            <a:srgbClr val="16A5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EDE5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5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" strokecolor="#16a5a6" strokeweight=".5pt">
                <v:stroke joinstyle="miter"/>
              </v:line>
            </w:pict>
          </mc:Fallback>
        </mc:AlternateContent>
      </w:r>
    </w:p>
    <w:p w14:paraId="3E80374B" w14:textId="77777777" w:rsidR="00402FB0" w:rsidRPr="00AD7446" w:rsidRDefault="00402FB0">
      <w:pPr>
        <w:rPr>
          <w:rFonts w:ascii="Calibri" w:hAnsi="Calibri"/>
        </w:rPr>
      </w:pPr>
    </w:p>
    <w:p w14:paraId="57D6124F" w14:textId="77777777" w:rsidR="005766BA" w:rsidRPr="00AD7446" w:rsidRDefault="005766BA">
      <w:pPr>
        <w:rPr>
          <w:rFonts w:ascii="Calibri" w:hAnsi="Calibri"/>
          <w:b/>
          <w:bCs/>
        </w:rPr>
      </w:pPr>
      <w:r w:rsidRPr="00AD7446">
        <w:rPr>
          <w:rFonts w:ascii="Calibri" w:hAnsi="Calibri"/>
          <w:b/>
          <w:bCs/>
        </w:rPr>
        <w:t xml:space="preserve">Gatsby Benchmark 4 – Linking curriculum to careers </w:t>
      </w:r>
    </w:p>
    <w:p w14:paraId="4A894747" w14:textId="77777777" w:rsidR="005766BA" w:rsidRPr="00AD7446" w:rsidRDefault="005766BA">
      <w:pPr>
        <w:rPr>
          <w:rFonts w:ascii="Calibri" w:hAnsi="Calibri"/>
        </w:rPr>
      </w:pPr>
    </w:p>
    <w:tbl>
      <w:tblPr>
        <w:tblStyle w:val="TableGrid"/>
        <w:tblW w:w="9067" w:type="dxa"/>
        <w:tblBorders>
          <w:top w:val="none" w:sz="0" w:space="0" w:color="auto"/>
          <w:left w:val="none" w:sz="0" w:space="0" w:color="auto"/>
          <w:bottom w:val="none" w:sz="0" w:space="0" w:color="auto"/>
          <w:right w:val="none" w:sz="0" w:space="0" w:color="auto"/>
          <w:insideH w:val="single" w:sz="2" w:space="0" w:color="FFFFFF" w:themeColor="background1"/>
          <w:insideV w:val="single" w:sz="2" w:space="0" w:color="FFFFFF" w:themeColor="background1"/>
        </w:tblBorders>
        <w:tblLook w:val="04A0" w:firstRow="1" w:lastRow="0" w:firstColumn="1" w:lastColumn="0" w:noHBand="0" w:noVBand="1"/>
      </w:tblPr>
      <w:tblGrid>
        <w:gridCol w:w="5382"/>
        <w:gridCol w:w="3685"/>
      </w:tblGrid>
      <w:tr w:rsidR="00402FB0" w:rsidRPr="00AD7446" w14:paraId="690272C3" w14:textId="77777777" w:rsidTr="004B615A">
        <w:trPr>
          <w:trHeight w:val="319"/>
        </w:trPr>
        <w:tc>
          <w:tcPr>
            <w:tcW w:w="5382" w:type="dxa"/>
            <w:shd w:val="clear" w:color="auto" w:fill="00678E"/>
          </w:tcPr>
          <w:p w14:paraId="0F803BD3" w14:textId="77777777" w:rsidR="00402FB0" w:rsidRPr="00AD7446" w:rsidRDefault="00402FB0" w:rsidP="00CF1A47">
            <w:pPr>
              <w:rPr>
                <w:rFonts w:ascii="Calibri" w:hAnsi="Calibri"/>
                <w:b/>
                <w:bCs/>
                <w:color w:val="FFFFFF" w:themeColor="background1"/>
              </w:rPr>
            </w:pPr>
            <w:r w:rsidRPr="00AD7446">
              <w:rPr>
                <w:rFonts w:ascii="Calibri" w:hAnsi="Calibri"/>
                <w:b/>
                <w:bCs/>
                <w:color w:val="FFFFFF" w:themeColor="background1"/>
              </w:rPr>
              <w:t>Benchmark 4 Prompt Questions</w:t>
            </w:r>
          </w:p>
        </w:tc>
        <w:tc>
          <w:tcPr>
            <w:tcW w:w="3685" w:type="dxa"/>
            <w:shd w:val="clear" w:color="auto" w:fill="00678E"/>
          </w:tcPr>
          <w:p w14:paraId="4583B6A3" w14:textId="77777777" w:rsidR="00402FB0" w:rsidRPr="00AD7446" w:rsidRDefault="00402FB0" w:rsidP="00CF1A47">
            <w:pPr>
              <w:rPr>
                <w:rFonts w:ascii="Calibri" w:hAnsi="Calibri"/>
                <w:b/>
                <w:bCs/>
                <w:color w:val="FFFFFF" w:themeColor="background1"/>
              </w:rPr>
            </w:pPr>
            <w:r w:rsidRPr="00AD7446">
              <w:rPr>
                <w:rFonts w:ascii="Calibri" w:hAnsi="Calibri"/>
                <w:b/>
                <w:bCs/>
                <w:color w:val="FFFFFF" w:themeColor="background1"/>
              </w:rPr>
              <w:t>Notes</w:t>
            </w:r>
          </w:p>
        </w:tc>
      </w:tr>
      <w:tr w:rsidR="00402FB0" w:rsidRPr="00AD7446" w14:paraId="07AB65A8" w14:textId="77777777" w:rsidTr="004B615A">
        <w:trPr>
          <w:trHeight w:val="460"/>
        </w:trPr>
        <w:tc>
          <w:tcPr>
            <w:tcW w:w="5382" w:type="dxa"/>
            <w:shd w:val="clear" w:color="auto" w:fill="DEF2F3"/>
          </w:tcPr>
          <w:p w14:paraId="1DF9A418" w14:textId="77777777" w:rsidR="00402FB0" w:rsidRPr="00AD7446" w:rsidRDefault="00402FB0" w:rsidP="00402FB0">
            <w:pPr>
              <w:rPr>
                <w:rFonts w:ascii="Calibri" w:hAnsi="Calibri"/>
                <w:color w:val="000000"/>
              </w:rPr>
            </w:pPr>
            <w:r w:rsidRPr="00AD7446">
              <w:rPr>
                <w:rFonts w:ascii="Calibri" w:hAnsi="Calibri"/>
                <w:color w:val="000000"/>
              </w:rPr>
              <w:t>How does CL engage with middle leaders?</w:t>
            </w:r>
          </w:p>
          <w:p w14:paraId="0D18ECDC" w14:textId="77777777" w:rsidR="00402FB0" w:rsidRPr="00AD7446" w:rsidRDefault="00402FB0" w:rsidP="00CF1A47">
            <w:pPr>
              <w:rPr>
                <w:rFonts w:ascii="Calibri" w:hAnsi="Calibri"/>
              </w:rPr>
            </w:pPr>
          </w:p>
        </w:tc>
        <w:tc>
          <w:tcPr>
            <w:tcW w:w="3685" w:type="dxa"/>
            <w:shd w:val="clear" w:color="auto" w:fill="DEF2F3"/>
          </w:tcPr>
          <w:p w14:paraId="104379FC" w14:textId="77777777" w:rsidR="00402FB0" w:rsidRPr="00AD7446" w:rsidRDefault="00402FB0" w:rsidP="00CF1A47">
            <w:pPr>
              <w:rPr>
                <w:rFonts w:ascii="Calibri" w:hAnsi="Calibri"/>
              </w:rPr>
            </w:pPr>
          </w:p>
        </w:tc>
      </w:tr>
      <w:tr w:rsidR="00402FB0" w:rsidRPr="00AD7446" w14:paraId="3C16673C" w14:textId="77777777" w:rsidTr="004B615A">
        <w:trPr>
          <w:trHeight w:val="336"/>
        </w:trPr>
        <w:tc>
          <w:tcPr>
            <w:tcW w:w="5382" w:type="dxa"/>
            <w:shd w:val="clear" w:color="auto" w:fill="DEF2F3"/>
          </w:tcPr>
          <w:p w14:paraId="55679ED8" w14:textId="77777777" w:rsidR="00402FB0" w:rsidRPr="00AD7446" w:rsidRDefault="00402FB0" w:rsidP="00402FB0">
            <w:pPr>
              <w:rPr>
                <w:rFonts w:ascii="Calibri" w:hAnsi="Calibri"/>
                <w:color w:val="000000"/>
              </w:rPr>
            </w:pPr>
            <w:r w:rsidRPr="00AD7446">
              <w:rPr>
                <w:rFonts w:ascii="Calibri" w:hAnsi="Calibri"/>
                <w:color w:val="000000"/>
              </w:rPr>
              <w:t>What time/resource is given to career learning outcomes (CVs, mock interviews, etc.)</w:t>
            </w:r>
          </w:p>
          <w:p w14:paraId="0345A2E2" w14:textId="77777777" w:rsidR="00402FB0" w:rsidRPr="00AD7446" w:rsidRDefault="00402FB0" w:rsidP="00CF1A47">
            <w:pPr>
              <w:rPr>
                <w:rFonts w:ascii="Calibri" w:hAnsi="Calibri"/>
              </w:rPr>
            </w:pPr>
          </w:p>
        </w:tc>
        <w:tc>
          <w:tcPr>
            <w:tcW w:w="3685" w:type="dxa"/>
            <w:shd w:val="clear" w:color="auto" w:fill="DEF2F3"/>
          </w:tcPr>
          <w:p w14:paraId="2186667C" w14:textId="77777777" w:rsidR="00402FB0" w:rsidRPr="00AD7446" w:rsidRDefault="00402FB0" w:rsidP="00CF1A47">
            <w:pPr>
              <w:rPr>
                <w:rFonts w:ascii="Calibri" w:hAnsi="Calibri"/>
              </w:rPr>
            </w:pPr>
          </w:p>
        </w:tc>
      </w:tr>
      <w:tr w:rsidR="00402FB0" w:rsidRPr="00AD7446" w14:paraId="09C0A5A3" w14:textId="77777777" w:rsidTr="004B615A">
        <w:trPr>
          <w:trHeight w:val="520"/>
        </w:trPr>
        <w:tc>
          <w:tcPr>
            <w:tcW w:w="5382" w:type="dxa"/>
            <w:shd w:val="clear" w:color="auto" w:fill="DEF2F3"/>
          </w:tcPr>
          <w:p w14:paraId="42833E84" w14:textId="77777777" w:rsidR="00402FB0" w:rsidRPr="00AD7446" w:rsidRDefault="00402FB0" w:rsidP="00402FB0">
            <w:pPr>
              <w:rPr>
                <w:rFonts w:ascii="Calibri" w:hAnsi="Calibri"/>
                <w:color w:val="000000"/>
              </w:rPr>
            </w:pPr>
            <w:r w:rsidRPr="00AD7446">
              <w:rPr>
                <w:rFonts w:ascii="Calibri" w:hAnsi="Calibri"/>
                <w:color w:val="000000"/>
              </w:rPr>
              <w:t>What CPD/support is available to staff delivering career learning outcomes?</w:t>
            </w:r>
          </w:p>
          <w:p w14:paraId="40022000" w14:textId="77777777" w:rsidR="00402FB0" w:rsidRPr="00AD7446" w:rsidRDefault="00402FB0" w:rsidP="00CF1A47">
            <w:pPr>
              <w:rPr>
                <w:rFonts w:ascii="Calibri" w:hAnsi="Calibri"/>
              </w:rPr>
            </w:pPr>
          </w:p>
        </w:tc>
        <w:tc>
          <w:tcPr>
            <w:tcW w:w="3685" w:type="dxa"/>
            <w:shd w:val="clear" w:color="auto" w:fill="DEF2F3"/>
          </w:tcPr>
          <w:p w14:paraId="2C9275DF" w14:textId="77777777" w:rsidR="00402FB0" w:rsidRPr="00AD7446" w:rsidRDefault="00402FB0" w:rsidP="00CF1A47">
            <w:pPr>
              <w:rPr>
                <w:rFonts w:ascii="Calibri" w:hAnsi="Calibri"/>
              </w:rPr>
            </w:pPr>
          </w:p>
        </w:tc>
      </w:tr>
      <w:tr w:rsidR="00402FB0" w:rsidRPr="00AD7446" w14:paraId="1C66CB29" w14:textId="77777777" w:rsidTr="004B615A">
        <w:trPr>
          <w:trHeight w:val="180"/>
        </w:trPr>
        <w:tc>
          <w:tcPr>
            <w:tcW w:w="5382" w:type="dxa"/>
            <w:shd w:val="clear" w:color="auto" w:fill="DEF2F3"/>
          </w:tcPr>
          <w:p w14:paraId="3E9F057A" w14:textId="77777777" w:rsidR="00960262" w:rsidRPr="00AD7446" w:rsidRDefault="00960262" w:rsidP="00960262">
            <w:pPr>
              <w:rPr>
                <w:rFonts w:ascii="Calibri" w:hAnsi="Calibri"/>
                <w:color w:val="000000"/>
              </w:rPr>
            </w:pPr>
            <w:r w:rsidRPr="00AD7446">
              <w:rPr>
                <w:rFonts w:ascii="Calibri" w:hAnsi="Calibri"/>
                <w:color w:val="000000"/>
              </w:rPr>
              <w:t>How do middle leaders, tutors and subject teaching staff support with delivery of careers programme?</w:t>
            </w:r>
          </w:p>
          <w:p w14:paraId="75A1FA0D" w14:textId="77777777" w:rsidR="00402FB0" w:rsidRPr="00AD7446" w:rsidRDefault="00402FB0" w:rsidP="00402FB0">
            <w:pPr>
              <w:rPr>
                <w:rFonts w:ascii="Calibri" w:hAnsi="Calibri"/>
              </w:rPr>
            </w:pPr>
          </w:p>
        </w:tc>
        <w:tc>
          <w:tcPr>
            <w:tcW w:w="3685" w:type="dxa"/>
            <w:shd w:val="clear" w:color="auto" w:fill="DEF2F3"/>
          </w:tcPr>
          <w:p w14:paraId="6202B1AB" w14:textId="77777777" w:rsidR="00402FB0" w:rsidRPr="00AD7446" w:rsidRDefault="00402FB0" w:rsidP="00CF1A47">
            <w:pPr>
              <w:rPr>
                <w:rFonts w:ascii="Calibri" w:hAnsi="Calibri"/>
              </w:rPr>
            </w:pPr>
          </w:p>
        </w:tc>
      </w:tr>
      <w:tr w:rsidR="00402FB0" w:rsidRPr="00AD7446" w14:paraId="0738D434" w14:textId="77777777" w:rsidTr="004B615A">
        <w:trPr>
          <w:trHeight w:val="350"/>
        </w:trPr>
        <w:tc>
          <w:tcPr>
            <w:tcW w:w="5382" w:type="dxa"/>
            <w:shd w:val="clear" w:color="auto" w:fill="DEF2F3"/>
          </w:tcPr>
          <w:p w14:paraId="2E8C95CC" w14:textId="77777777" w:rsidR="00960262" w:rsidRPr="00AD7446" w:rsidRDefault="00960262" w:rsidP="00960262">
            <w:pPr>
              <w:rPr>
                <w:rFonts w:ascii="Calibri" w:hAnsi="Calibri"/>
                <w:color w:val="000000"/>
              </w:rPr>
            </w:pPr>
            <w:r w:rsidRPr="00AD7446">
              <w:rPr>
                <w:rFonts w:ascii="Calibri" w:hAnsi="Calibri"/>
                <w:color w:val="000000"/>
              </w:rPr>
              <w:t>How are career learning outputs (CVs, mock interview, etc.) planned into careers programme?</w:t>
            </w:r>
          </w:p>
          <w:p w14:paraId="625B8BE6" w14:textId="77777777" w:rsidR="00402FB0" w:rsidRPr="00AD7446" w:rsidRDefault="00402FB0" w:rsidP="00402FB0">
            <w:pPr>
              <w:rPr>
                <w:rFonts w:ascii="Calibri" w:hAnsi="Calibri"/>
              </w:rPr>
            </w:pPr>
          </w:p>
        </w:tc>
        <w:tc>
          <w:tcPr>
            <w:tcW w:w="3685" w:type="dxa"/>
            <w:shd w:val="clear" w:color="auto" w:fill="DEF2F3"/>
          </w:tcPr>
          <w:p w14:paraId="6D12D9C2" w14:textId="77777777" w:rsidR="00402FB0" w:rsidRPr="00AD7446" w:rsidRDefault="00402FB0" w:rsidP="00CF1A47">
            <w:pPr>
              <w:rPr>
                <w:rFonts w:ascii="Calibri" w:hAnsi="Calibri"/>
              </w:rPr>
            </w:pPr>
          </w:p>
        </w:tc>
      </w:tr>
      <w:tr w:rsidR="00402FB0" w:rsidRPr="00AD7446" w14:paraId="4FB20A04" w14:textId="77777777" w:rsidTr="004B615A">
        <w:trPr>
          <w:trHeight w:val="806"/>
        </w:trPr>
        <w:tc>
          <w:tcPr>
            <w:tcW w:w="5382" w:type="dxa"/>
            <w:shd w:val="clear" w:color="auto" w:fill="DEF2F3"/>
          </w:tcPr>
          <w:p w14:paraId="2A317196" w14:textId="77777777" w:rsidR="00960262" w:rsidRPr="00AD7446" w:rsidRDefault="00960262" w:rsidP="00960262">
            <w:pPr>
              <w:rPr>
                <w:rFonts w:ascii="Calibri" w:hAnsi="Calibri"/>
                <w:color w:val="000000"/>
              </w:rPr>
            </w:pPr>
            <w:r w:rsidRPr="00AD7446">
              <w:rPr>
                <w:rFonts w:ascii="Calibri" w:hAnsi="Calibri"/>
                <w:color w:val="000000"/>
              </w:rPr>
              <w:t>How are teaching staff encouraged to think about how they can 'teach through the lens' of careers?</w:t>
            </w:r>
          </w:p>
          <w:p w14:paraId="45DF3ECA" w14:textId="77777777" w:rsidR="00402FB0" w:rsidRPr="00AD7446" w:rsidRDefault="00402FB0" w:rsidP="00402FB0">
            <w:pPr>
              <w:rPr>
                <w:rFonts w:ascii="Calibri" w:hAnsi="Calibri"/>
              </w:rPr>
            </w:pPr>
          </w:p>
        </w:tc>
        <w:tc>
          <w:tcPr>
            <w:tcW w:w="3685" w:type="dxa"/>
            <w:shd w:val="clear" w:color="auto" w:fill="DEF2F3"/>
          </w:tcPr>
          <w:p w14:paraId="2078A72C" w14:textId="77777777" w:rsidR="00402FB0" w:rsidRPr="00AD7446" w:rsidRDefault="00402FB0" w:rsidP="00CF1A47">
            <w:pPr>
              <w:rPr>
                <w:rFonts w:ascii="Calibri" w:hAnsi="Calibri"/>
              </w:rPr>
            </w:pPr>
          </w:p>
        </w:tc>
      </w:tr>
      <w:tr w:rsidR="00960262" w:rsidRPr="00AD7446" w14:paraId="26895216" w14:textId="77777777" w:rsidTr="004B615A">
        <w:trPr>
          <w:trHeight w:val="806"/>
        </w:trPr>
        <w:tc>
          <w:tcPr>
            <w:tcW w:w="5382" w:type="dxa"/>
            <w:shd w:val="clear" w:color="auto" w:fill="DEF2F3"/>
          </w:tcPr>
          <w:p w14:paraId="7C371CC8" w14:textId="77777777" w:rsidR="00960262" w:rsidRPr="00AD7446" w:rsidRDefault="00960262" w:rsidP="00960262">
            <w:pPr>
              <w:rPr>
                <w:rFonts w:ascii="Calibri" w:hAnsi="Calibri"/>
                <w:color w:val="000000"/>
              </w:rPr>
            </w:pPr>
            <w:r w:rsidRPr="00AD7446">
              <w:rPr>
                <w:rFonts w:ascii="Calibri" w:hAnsi="Calibri"/>
                <w:color w:val="000000"/>
              </w:rPr>
              <w:t>Is impact of careers through the curriculum ('through the lens') mapped in terms of effect on attendance, progress, behaviour, etc?</w:t>
            </w:r>
          </w:p>
          <w:p w14:paraId="695822FC" w14:textId="77777777" w:rsidR="00960262" w:rsidRPr="00AD7446" w:rsidRDefault="00960262" w:rsidP="00960262">
            <w:pPr>
              <w:rPr>
                <w:rFonts w:ascii="Calibri" w:hAnsi="Calibri"/>
                <w:color w:val="000000"/>
              </w:rPr>
            </w:pPr>
          </w:p>
        </w:tc>
        <w:tc>
          <w:tcPr>
            <w:tcW w:w="3685" w:type="dxa"/>
            <w:shd w:val="clear" w:color="auto" w:fill="DEF2F3"/>
          </w:tcPr>
          <w:p w14:paraId="754300F9" w14:textId="77777777" w:rsidR="00960262" w:rsidRPr="00AD7446" w:rsidRDefault="00960262" w:rsidP="00CF1A47">
            <w:pPr>
              <w:rPr>
                <w:rFonts w:ascii="Calibri" w:hAnsi="Calibri"/>
              </w:rPr>
            </w:pPr>
          </w:p>
        </w:tc>
      </w:tr>
      <w:tr w:rsidR="00960262" w:rsidRPr="00AD7446" w14:paraId="1C1183D5" w14:textId="77777777" w:rsidTr="004B615A">
        <w:trPr>
          <w:trHeight w:val="806"/>
        </w:trPr>
        <w:tc>
          <w:tcPr>
            <w:tcW w:w="5382" w:type="dxa"/>
            <w:shd w:val="clear" w:color="auto" w:fill="DEF2F3"/>
          </w:tcPr>
          <w:p w14:paraId="7D1ED2C1" w14:textId="77777777" w:rsidR="00960262" w:rsidRPr="00AD7446" w:rsidRDefault="00960262" w:rsidP="00960262">
            <w:pPr>
              <w:rPr>
                <w:rFonts w:ascii="Calibri" w:hAnsi="Calibri"/>
                <w:color w:val="000000"/>
              </w:rPr>
            </w:pPr>
            <w:r w:rsidRPr="00AD7446">
              <w:rPr>
                <w:rFonts w:ascii="Calibri" w:hAnsi="Calibri"/>
                <w:color w:val="000000"/>
              </w:rPr>
              <w:t>How is extra-curricular and social action activity tracked and recorded within careers programme?</w:t>
            </w:r>
          </w:p>
          <w:p w14:paraId="2288423B" w14:textId="77777777" w:rsidR="00960262" w:rsidRPr="00AD7446" w:rsidRDefault="00960262" w:rsidP="00960262">
            <w:pPr>
              <w:rPr>
                <w:rFonts w:ascii="Calibri" w:hAnsi="Calibri"/>
                <w:color w:val="000000"/>
              </w:rPr>
            </w:pPr>
          </w:p>
        </w:tc>
        <w:tc>
          <w:tcPr>
            <w:tcW w:w="3685" w:type="dxa"/>
            <w:shd w:val="clear" w:color="auto" w:fill="DEF2F3"/>
          </w:tcPr>
          <w:p w14:paraId="60619EAF" w14:textId="77777777" w:rsidR="00960262" w:rsidRPr="00AD7446" w:rsidRDefault="00960262" w:rsidP="00CF1A47">
            <w:pPr>
              <w:rPr>
                <w:rFonts w:ascii="Calibri" w:hAnsi="Calibri"/>
              </w:rPr>
            </w:pPr>
          </w:p>
        </w:tc>
      </w:tr>
      <w:tr w:rsidR="00960262" w:rsidRPr="00AD7446" w14:paraId="7E070486" w14:textId="77777777" w:rsidTr="004B615A">
        <w:trPr>
          <w:trHeight w:val="806"/>
        </w:trPr>
        <w:tc>
          <w:tcPr>
            <w:tcW w:w="5382" w:type="dxa"/>
            <w:shd w:val="clear" w:color="auto" w:fill="DEF2F3"/>
          </w:tcPr>
          <w:p w14:paraId="66FB3734" w14:textId="77777777" w:rsidR="00960262" w:rsidRPr="00AD7446" w:rsidRDefault="00960262" w:rsidP="00960262">
            <w:pPr>
              <w:rPr>
                <w:rFonts w:ascii="Calibri" w:hAnsi="Calibri"/>
                <w:color w:val="000000"/>
              </w:rPr>
            </w:pPr>
            <w:r w:rsidRPr="00AD7446">
              <w:rPr>
                <w:rFonts w:ascii="Calibri" w:hAnsi="Calibri"/>
                <w:color w:val="000000"/>
              </w:rPr>
              <w:t>How is STEM championed throughout the curriculum?</w:t>
            </w:r>
          </w:p>
          <w:p w14:paraId="4E81A1E7" w14:textId="77777777" w:rsidR="00960262" w:rsidRPr="00AD7446" w:rsidRDefault="00960262" w:rsidP="00960262">
            <w:pPr>
              <w:rPr>
                <w:rFonts w:ascii="Calibri" w:hAnsi="Calibri"/>
                <w:color w:val="000000"/>
              </w:rPr>
            </w:pPr>
          </w:p>
        </w:tc>
        <w:tc>
          <w:tcPr>
            <w:tcW w:w="3685" w:type="dxa"/>
            <w:shd w:val="clear" w:color="auto" w:fill="DEF2F3"/>
          </w:tcPr>
          <w:p w14:paraId="5E2CF6DA" w14:textId="77777777" w:rsidR="00960262" w:rsidRPr="00AD7446" w:rsidRDefault="00960262" w:rsidP="00CF1A47">
            <w:pPr>
              <w:rPr>
                <w:rFonts w:ascii="Calibri" w:hAnsi="Calibri"/>
              </w:rPr>
            </w:pPr>
          </w:p>
        </w:tc>
      </w:tr>
    </w:tbl>
    <w:p w14:paraId="7C845923" w14:textId="3BACDBB4" w:rsidR="00960262" w:rsidRPr="00AD7446" w:rsidRDefault="00960262">
      <w:pPr>
        <w:rPr>
          <w:rFonts w:ascii="Calibri" w:hAnsi="Calibri"/>
        </w:rPr>
      </w:pPr>
    </w:p>
    <w:p w14:paraId="71754D52" w14:textId="77777777" w:rsidR="00E67650" w:rsidRPr="00AD7446" w:rsidRDefault="00E67650">
      <w:pPr>
        <w:rPr>
          <w:rFonts w:ascii="Calibri" w:hAnsi="Calibri"/>
        </w:rPr>
      </w:pPr>
    </w:p>
    <w:p w14:paraId="2F134BE7" w14:textId="7B92D0E7" w:rsidR="004B615A" w:rsidRPr="00AD7446" w:rsidRDefault="00960262" w:rsidP="00960262">
      <w:pPr>
        <w:rPr>
          <w:rFonts w:ascii="Calibri" w:hAnsi="Calibri"/>
          <w:b/>
          <w:bCs/>
        </w:rPr>
      </w:pPr>
      <w:r w:rsidRPr="00AD7446">
        <w:rPr>
          <w:rFonts w:ascii="Calibri" w:hAnsi="Calibri"/>
          <w:b/>
          <w:bCs/>
        </w:rPr>
        <w:lastRenderedPageBreak/>
        <w:t>Benchmark 4 Action Plan for continuous improvement</w:t>
      </w:r>
    </w:p>
    <w:p w14:paraId="03F57B96" w14:textId="77777777" w:rsidR="00E67650" w:rsidRPr="00AD7446" w:rsidRDefault="00E67650" w:rsidP="00960262">
      <w:pPr>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E7E6E6"/>
          <w:insideV w:val="single" w:sz="2" w:space="0" w:color="E7E6E6"/>
        </w:tblBorders>
        <w:tblLook w:val="04A0" w:firstRow="1" w:lastRow="0" w:firstColumn="1" w:lastColumn="0" w:noHBand="0" w:noVBand="1"/>
      </w:tblPr>
      <w:tblGrid>
        <w:gridCol w:w="5665"/>
        <w:gridCol w:w="1117"/>
        <w:gridCol w:w="1117"/>
        <w:gridCol w:w="1117"/>
      </w:tblGrid>
      <w:tr w:rsidR="004B615A" w:rsidRPr="00AD7446" w14:paraId="3A84C97A" w14:textId="77777777" w:rsidTr="007C4949">
        <w:tc>
          <w:tcPr>
            <w:tcW w:w="5665" w:type="dxa"/>
            <w:tcBorders>
              <w:bottom w:val="single" w:sz="2" w:space="0" w:color="E7E6E6"/>
            </w:tcBorders>
            <w:shd w:val="clear" w:color="auto" w:fill="00678E"/>
          </w:tcPr>
          <w:p w14:paraId="2C21AB02"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Action</w:t>
            </w:r>
          </w:p>
        </w:tc>
        <w:tc>
          <w:tcPr>
            <w:tcW w:w="1117" w:type="dxa"/>
            <w:tcBorders>
              <w:bottom w:val="single" w:sz="2" w:space="0" w:color="E7E6E6"/>
            </w:tcBorders>
            <w:shd w:val="clear" w:color="auto" w:fill="00678E"/>
          </w:tcPr>
          <w:p w14:paraId="22AA2BB8"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Who?</w:t>
            </w:r>
          </w:p>
        </w:tc>
        <w:tc>
          <w:tcPr>
            <w:tcW w:w="1117" w:type="dxa"/>
            <w:tcBorders>
              <w:bottom w:val="single" w:sz="2" w:space="0" w:color="E7E6E6"/>
            </w:tcBorders>
            <w:shd w:val="clear" w:color="auto" w:fill="00678E"/>
          </w:tcPr>
          <w:p w14:paraId="755BE9F6"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Resource</w:t>
            </w:r>
          </w:p>
        </w:tc>
        <w:tc>
          <w:tcPr>
            <w:tcW w:w="1117" w:type="dxa"/>
            <w:tcBorders>
              <w:bottom w:val="single" w:sz="2" w:space="0" w:color="E7E6E6"/>
            </w:tcBorders>
            <w:shd w:val="clear" w:color="auto" w:fill="00678E"/>
          </w:tcPr>
          <w:p w14:paraId="622B8471"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When?</w:t>
            </w:r>
          </w:p>
        </w:tc>
      </w:tr>
      <w:tr w:rsidR="004B615A" w:rsidRPr="00AD7446" w14:paraId="4F0A2C5D" w14:textId="77777777" w:rsidTr="007C4949">
        <w:tc>
          <w:tcPr>
            <w:tcW w:w="5665" w:type="dxa"/>
            <w:tcBorders>
              <w:top w:val="single" w:sz="2" w:space="0" w:color="E7E6E6"/>
              <w:bottom w:val="single" w:sz="2" w:space="0" w:color="FFFFFF" w:themeColor="background1"/>
              <w:right w:val="single" w:sz="2" w:space="0" w:color="FFFFFF" w:themeColor="background1"/>
            </w:tcBorders>
            <w:shd w:val="clear" w:color="auto" w:fill="DEF2F3"/>
          </w:tcPr>
          <w:p w14:paraId="133232C7"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07D2AD86"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3857AE1E"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tcBorders>
            <w:shd w:val="clear" w:color="auto" w:fill="DEF2F3"/>
          </w:tcPr>
          <w:p w14:paraId="16BF96D5" w14:textId="77777777" w:rsidR="004B615A" w:rsidRPr="00AD7446" w:rsidRDefault="004B615A" w:rsidP="007C4949">
            <w:pPr>
              <w:rPr>
                <w:rFonts w:ascii="Calibri" w:hAnsi="Calibri"/>
              </w:rPr>
            </w:pPr>
          </w:p>
        </w:tc>
      </w:tr>
      <w:tr w:rsidR="004B615A" w:rsidRPr="00AD7446" w14:paraId="39739989" w14:textId="77777777" w:rsidTr="007C4949">
        <w:tc>
          <w:tcPr>
            <w:tcW w:w="5665" w:type="dxa"/>
            <w:tcBorders>
              <w:top w:val="single" w:sz="2" w:space="0" w:color="FFFFFF" w:themeColor="background1"/>
              <w:bottom w:val="single" w:sz="2" w:space="0" w:color="FFFFFF" w:themeColor="background1"/>
              <w:right w:val="single" w:sz="2" w:space="0" w:color="FFFFFF" w:themeColor="background1"/>
            </w:tcBorders>
            <w:shd w:val="clear" w:color="auto" w:fill="DEF2F3"/>
          </w:tcPr>
          <w:p w14:paraId="5454D476"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55678330"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7F20BDD9"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tcBorders>
            <w:shd w:val="clear" w:color="auto" w:fill="DEF2F3"/>
          </w:tcPr>
          <w:p w14:paraId="26201FE0" w14:textId="77777777" w:rsidR="004B615A" w:rsidRPr="00AD7446" w:rsidRDefault="004B615A" w:rsidP="007C4949">
            <w:pPr>
              <w:rPr>
                <w:rFonts w:ascii="Calibri" w:hAnsi="Calibri"/>
              </w:rPr>
            </w:pPr>
          </w:p>
        </w:tc>
      </w:tr>
      <w:tr w:rsidR="004B615A" w:rsidRPr="00AD7446" w14:paraId="53867FD2" w14:textId="77777777" w:rsidTr="007C4949">
        <w:trPr>
          <w:trHeight w:val="71"/>
        </w:trPr>
        <w:tc>
          <w:tcPr>
            <w:tcW w:w="5665" w:type="dxa"/>
            <w:tcBorders>
              <w:top w:val="single" w:sz="2" w:space="0" w:color="FFFFFF" w:themeColor="background1"/>
              <w:bottom w:val="nil"/>
              <w:right w:val="single" w:sz="2" w:space="0" w:color="FFFFFF" w:themeColor="background1"/>
            </w:tcBorders>
            <w:shd w:val="clear" w:color="auto" w:fill="DEF2F3"/>
          </w:tcPr>
          <w:p w14:paraId="22D5E959"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0365C73D"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729922B5"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tcBorders>
            <w:shd w:val="clear" w:color="auto" w:fill="DEF2F3"/>
          </w:tcPr>
          <w:p w14:paraId="77D578C1" w14:textId="77777777" w:rsidR="004B615A" w:rsidRPr="00AD7446" w:rsidRDefault="004B615A" w:rsidP="007C4949">
            <w:pPr>
              <w:rPr>
                <w:rFonts w:ascii="Calibri" w:hAnsi="Calibri"/>
              </w:rPr>
            </w:pPr>
          </w:p>
        </w:tc>
      </w:tr>
    </w:tbl>
    <w:p w14:paraId="56CBD4C7" w14:textId="3E424736" w:rsidR="00E67650" w:rsidRPr="00AD7446" w:rsidRDefault="00E67650" w:rsidP="00E67650">
      <w:pPr>
        <w:rPr>
          <w:rFonts w:ascii="Calibri" w:hAnsi="Calibri"/>
        </w:rPr>
      </w:pPr>
    </w:p>
    <w:p w14:paraId="0FB2B065" w14:textId="77777777" w:rsidR="00AD7446" w:rsidRPr="00AD7446" w:rsidRDefault="00AD7446" w:rsidP="00E67650">
      <w:pPr>
        <w:rPr>
          <w:rFonts w:ascii="Calibri" w:hAnsi="Calibri"/>
        </w:rPr>
      </w:pPr>
    </w:p>
    <w:p w14:paraId="64AEB60D" w14:textId="77777777" w:rsidR="00E67650" w:rsidRPr="00AD7446" w:rsidRDefault="00E67650" w:rsidP="00E67650">
      <w:pPr>
        <w:rPr>
          <w:rFonts w:ascii="Calibri" w:hAnsi="Calibri"/>
        </w:rPr>
      </w:pPr>
      <w:r w:rsidRPr="00AD7446">
        <w:rPr>
          <w:rFonts w:ascii="Calibri" w:hAnsi="Calibri"/>
          <w:noProof/>
        </w:rPr>
        <mc:AlternateContent>
          <mc:Choice Requires="wps">
            <w:drawing>
              <wp:anchor distT="0" distB="0" distL="114300" distR="114300" simplePos="0" relativeHeight="251673600" behindDoc="0" locked="0" layoutInCell="1" allowOverlap="1" wp14:anchorId="1D8AEFCF" wp14:editId="761E9EEE">
                <wp:simplePos x="0" y="0"/>
                <wp:positionH relativeFrom="column">
                  <wp:posOffset>0</wp:posOffset>
                </wp:positionH>
                <wp:positionV relativeFrom="paragraph">
                  <wp:posOffset>0</wp:posOffset>
                </wp:positionV>
                <wp:extent cx="5728447"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5728447" cy="0"/>
                        </a:xfrm>
                        <a:prstGeom prst="line">
                          <a:avLst/>
                        </a:prstGeom>
                        <a:ln>
                          <a:solidFill>
                            <a:srgbClr val="16A5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3ED59"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5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" strokecolor="#16a5a6" strokeweight=".5pt">
                <v:stroke joinstyle="miter"/>
              </v:line>
            </w:pict>
          </mc:Fallback>
        </mc:AlternateContent>
      </w:r>
    </w:p>
    <w:p w14:paraId="309CC1E4" w14:textId="08C718FB" w:rsidR="004B615A" w:rsidRPr="00AD7446" w:rsidRDefault="004B615A">
      <w:pPr>
        <w:rPr>
          <w:rFonts w:ascii="Calibri" w:hAnsi="Calibri"/>
        </w:rPr>
      </w:pPr>
    </w:p>
    <w:p w14:paraId="5915FDCB" w14:textId="3BB63FD2" w:rsidR="004B615A" w:rsidRPr="00AD7446" w:rsidRDefault="004B615A">
      <w:pPr>
        <w:rPr>
          <w:rFonts w:ascii="Calibri" w:hAnsi="Calibri"/>
        </w:rPr>
      </w:pPr>
    </w:p>
    <w:p w14:paraId="5956FEA3" w14:textId="77777777" w:rsidR="00960262" w:rsidRPr="00AD7446" w:rsidRDefault="005766BA">
      <w:pPr>
        <w:rPr>
          <w:rFonts w:ascii="Calibri" w:hAnsi="Calibri"/>
          <w:b/>
          <w:bCs/>
        </w:rPr>
      </w:pPr>
      <w:r w:rsidRPr="00AD7446">
        <w:rPr>
          <w:rFonts w:ascii="Calibri" w:hAnsi="Calibri"/>
          <w:b/>
          <w:bCs/>
        </w:rPr>
        <w:t>Gatsby Benchmark 5 – Encounters with employers and employees</w:t>
      </w:r>
    </w:p>
    <w:p w14:paraId="79739392" w14:textId="77777777" w:rsidR="00960262" w:rsidRPr="00AD7446" w:rsidRDefault="00960262">
      <w:pPr>
        <w:rPr>
          <w:rFonts w:ascii="Calibri" w:hAnsi="Calibri"/>
        </w:rPr>
      </w:pPr>
    </w:p>
    <w:tbl>
      <w:tblPr>
        <w:tblStyle w:val="TableGrid"/>
        <w:tblW w:w="9067" w:type="dxa"/>
        <w:tblBorders>
          <w:top w:val="none" w:sz="0" w:space="0" w:color="auto"/>
          <w:left w:val="none" w:sz="0" w:space="0" w:color="auto"/>
          <w:bottom w:val="none" w:sz="0" w:space="0" w:color="auto"/>
          <w:right w:val="none" w:sz="0" w:space="0" w:color="auto"/>
          <w:insideH w:val="single" w:sz="2" w:space="0" w:color="FFFFFF" w:themeColor="background1"/>
          <w:insideV w:val="single" w:sz="2" w:space="0" w:color="FFFFFF" w:themeColor="background1"/>
        </w:tblBorders>
        <w:tblLook w:val="04A0" w:firstRow="1" w:lastRow="0" w:firstColumn="1" w:lastColumn="0" w:noHBand="0" w:noVBand="1"/>
      </w:tblPr>
      <w:tblGrid>
        <w:gridCol w:w="5382"/>
        <w:gridCol w:w="3685"/>
      </w:tblGrid>
      <w:tr w:rsidR="00960262" w:rsidRPr="00AD7446" w14:paraId="051E0E64" w14:textId="77777777" w:rsidTr="004B615A">
        <w:trPr>
          <w:trHeight w:val="319"/>
        </w:trPr>
        <w:tc>
          <w:tcPr>
            <w:tcW w:w="5382" w:type="dxa"/>
            <w:shd w:val="clear" w:color="auto" w:fill="00678E"/>
          </w:tcPr>
          <w:p w14:paraId="61F13881" w14:textId="77777777" w:rsidR="00960262" w:rsidRPr="00AD7446" w:rsidRDefault="00960262" w:rsidP="00CF1A47">
            <w:pPr>
              <w:rPr>
                <w:rFonts w:ascii="Calibri" w:hAnsi="Calibri"/>
                <w:b/>
                <w:bCs/>
                <w:color w:val="FFFFFF" w:themeColor="background1"/>
              </w:rPr>
            </w:pPr>
            <w:r w:rsidRPr="00AD7446">
              <w:rPr>
                <w:rFonts w:ascii="Calibri" w:hAnsi="Calibri"/>
                <w:b/>
                <w:bCs/>
                <w:color w:val="FFFFFF" w:themeColor="background1"/>
              </w:rPr>
              <w:t>Benchmark 5 Prompt Questions</w:t>
            </w:r>
          </w:p>
        </w:tc>
        <w:tc>
          <w:tcPr>
            <w:tcW w:w="3685" w:type="dxa"/>
            <w:shd w:val="clear" w:color="auto" w:fill="00678E"/>
          </w:tcPr>
          <w:p w14:paraId="7E119F6D" w14:textId="77777777" w:rsidR="00960262" w:rsidRPr="00AD7446" w:rsidRDefault="00960262" w:rsidP="00CF1A47">
            <w:pPr>
              <w:rPr>
                <w:rFonts w:ascii="Calibri" w:hAnsi="Calibri"/>
                <w:b/>
                <w:bCs/>
                <w:color w:val="FFFFFF" w:themeColor="background1"/>
              </w:rPr>
            </w:pPr>
            <w:r w:rsidRPr="00AD7446">
              <w:rPr>
                <w:rFonts w:ascii="Calibri" w:hAnsi="Calibri"/>
                <w:b/>
                <w:bCs/>
                <w:color w:val="FFFFFF" w:themeColor="background1"/>
              </w:rPr>
              <w:t>Notes</w:t>
            </w:r>
          </w:p>
        </w:tc>
      </w:tr>
      <w:tr w:rsidR="00960262" w:rsidRPr="00AD7446" w14:paraId="08B1D884" w14:textId="77777777" w:rsidTr="004B615A">
        <w:trPr>
          <w:trHeight w:val="460"/>
        </w:trPr>
        <w:tc>
          <w:tcPr>
            <w:tcW w:w="5382" w:type="dxa"/>
            <w:shd w:val="clear" w:color="auto" w:fill="DEF2F3"/>
          </w:tcPr>
          <w:p w14:paraId="6D1AB41E" w14:textId="77777777" w:rsidR="00960262" w:rsidRPr="00AD7446" w:rsidRDefault="00960262" w:rsidP="00960262">
            <w:pPr>
              <w:rPr>
                <w:rFonts w:ascii="Calibri" w:hAnsi="Calibri"/>
                <w:color w:val="000000"/>
              </w:rPr>
            </w:pPr>
            <w:r w:rsidRPr="00AD7446">
              <w:rPr>
                <w:rFonts w:ascii="Calibri" w:hAnsi="Calibri"/>
                <w:color w:val="000000"/>
              </w:rPr>
              <w:t>Is employer engagement progressive through the key stages?</w:t>
            </w:r>
          </w:p>
          <w:p w14:paraId="347CE008" w14:textId="77777777" w:rsidR="00960262" w:rsidRPr="00AD7446" w:rsidRDefault="00960262" w:rsidP="00CF1A47">
            <w:pPr>
              <w:rPr>
                <w:rFonts w:ascii="Calibri" w:hAnsi="Calibri"/>
              </w:rPr>
            </w:pPr>
          </w:p>
        </w:tc>
        <w:tc>
          <w:tcPr>
            <w:tcW w:w="3685" w:type="dxa"/>
            <w:shd w:val="clear" w:color="auto" w:fill="DEF2F3"/>
          </w:tcPr>
          <w:p w14:paraId="35AB5392" w14:textId="77777777" w:rsidR="00960262" w:rsidRPr="00AD7446" w:rsidRDefault="00960262" w:rsidP="00CF1A47">
            <w:pPr>
              <w:rPr>
                <w:rFonts w:ascii="Calibri" w:hAnsi="Calibri"/>
              </w:rPr>
            </w:pPr>
          </w:p>
        </w:tc>
      </w:tr>
      <w:tr w:rsidR="00960262" w:rsidRPr="00AD7446" w14:paraId="53861544" w14:textId="77777777" w:rsidTr="004B615A">
        <w:trPr>
          <w:trHeight w:val="336"/>
        </w:trPr>
        <w:tc>
          <w:tcPr>
            <w:tcW w:w="5382" w:type="dxa"/>
            <w:shd w:val="clear" w:color="auto" w:fill="DEF2F3"/>
          </w:tcPr>
          <w:p w14:paraId="29CBF694" w14:textId="77777777" w:rsidR="00960262" w:rsidRPr="00AD7446" w:rsidRDefault="00960262" w:rsidP="00960262">
            <w:pPr>
              <w:rPr>
                <w:rFonts w:ascii="Calibri" w:hAnsi="Calibri"/>
                <w:color w:val="000000"/>
              </w:rPr>
            </w:pPr>
            <w:r w:rsidRPr="00AD7446">
              <w:rPr>
                <w:rFonts w:ascii="Calibri" w:hAnsi="Calibri"/>
                <w:color w:val="000000"/>
              </w:rPr>
              <w:t>How do employer encounters support with meeting identified learning outcomes (BM1)?</w:t>
            </w:r>
          </w:p>
          <w:p w14:paraId="10BF4F34" w14:textId="77777777" w:rsidR="00960262" w:rsidRPr="00AD7446" w:rsidRDefault="00960262" w:rsidP="00CF1A47">
            <w:pPr>
              <w:rPr>
                <w:rFonts w:ascii="Calibri" w:hAnsi="Calibri"/>
              </w:rPr>
            </w:pPr>
          </w:p>
        </w:tc>
        <w:tc>
          <w:tcPr>
            <w:tcW w:w="3685" w:type="dxa"/>
            <w:shd w:val="clear" w:color="auto" w:fill="DEF2F3"/>
          </w:tcPr>
          <w:p w14:paraId="164E43A7" w14:textId="77777777" w:rsidR="00960262" w:rsidRPr="00AD7446" w:rsidRDefault="00960262" w:rsidP="00CF1A47">
            <w:pPr>
              <w:rPr>
                <w:rFonts w:ascii="Calibri" w:hAnsi="Calibri"/>
              </w:rPr>
            </w:pPr>
          </w:p>
        </w:tc>
      </w:tr>
      <w:tr w:rsidR="00960262" w:rsidRPr="00AD7446" w14:paraId="5D5C7633" w14:textId="77777777" w:rsidTr="004B615A">
        <w:trPr>
          <w:trHeight w:val="520"/>
        </w:trPr>
        <w:tc>
          <w:tcPr>
            <w:tcW w:w="5382" w:type="dxa"/>
            <w:shd w:val="clear" w:color="auto" w:fill="DEF2F3"/>
          </w:tcPr>
          <w:p w14:paraId="59EAA300" w14:textId="77777777" w:rsidR="00960262" w:rsidRPr="00AD7446" w:rsidRDefault="00960262" w:rsidP="00960262">
            <w:pPr>
              <w:rPr>
                <w:rFonts w:ascii="Calibri" w:hAnsi="Calibri"/>
                <w:color w:val="000000"/>
              </w:rPr>
            </w:pPr>
            <w:r w:rsidRPr="00AD7446">
              <w:rPr>
                <w:rFonts w:ascii="Calibri" w:hAnsi="Calibri"/>
                <w:color w:val="000000"/>
              </w:rPr>
              <w:t>How are students/teachers/employers/parents supported to maximise impact of employer encounters?</w:t>
            </w:r>
          </w:p>
          <w:p w14:paraId="197C13EA" w14:textId="77777777" w:rsidR="00960262" w:rsidRPr="00AD7446" w:rsidRDefault="00960262" w:rsidP="00CF1A47">
            <w:pPr>
              <w:rPr>
                <w:rFonts w:ascii="Calibri" w:hAnsi="Calibri"/>
              </w:rPr>
            </w:pPr>
          </w:p>
        </w:tc>
        <w:tc>
          <w:tcPr>
            <w:tcW w:w="3685" w:type="dxa"/>
            <w:shd w:val="clear" w:color="auto" w:fill="DEF2F3"/>
          </w:tcPr>
          <w:p w14:paraId="4814B47A" w14:textId="77777777" w:rsidR="00960262" w:rsidRPr="00AD7446" w:rsidRDefault="00960262" w:rsidP="00CF1A47">
            <w:pPr>
              <w:rPr>
                <w:rFonts w:ascii="Calibri" w:hAnsi="Calibri"/>
              </w:rPr>
            </w:pPr>
          </w:p>
        </w:tc>
      </w:tr>
      <w:tr w:rsidR="00960262" w:rsidRPr="00AD7446" w14:paraId="40A52393" w14:textId="77777777" w:rsidTr="004B615A">
        <w:trPr>
          <w:trHeight w:val="180"/>
        </w:trPr>
        <w:tc>
          <w:tcPr>
            <w:tcW w:w="5382" w:type="dxa"/>
            <w:shd w:val="clear" w:color="auto" w:fill="DEF2F3"/>
          </w:tcPr>
          <w:p w14:paraId="3F2F601D" w14:textId="77777777" w:rsidR="00960262" w:rsidRPr="00AD7446" w:rsidRDefault="00960262" w:rsidP="00960262">
            <w:pPr>
              <w:rPr>
                <w:rFonts w:ascii="Calibri" w:hAnsi="Calibri"/>
                <w:color w:val="000000"/>
              </w:rPr>
            </w:pPr>
            <w:r w:rsidRPr="00AD7446">
              <w:rPr>
                <w:rFonts w:ascii="Calibri" w:hAnsi="Calibri"/>
                <w:color w:val="000000"/>
              </w:rPr>
              <w:t>Is there a protocol for welcoming employers into the school and maintaining positive relationships?</w:t>
            </w:r>
          </w:p>
          <w:p w14:paraId="17870D5B" w14:textId="77777777" w:rsidR="00960262" w:rsidRPr="00AD7446" w:rsidRDefault="00960262" w:rsidP="00CF1A47">
            <w:pPr>
              <w:rPr>
                <w:rFonts w:ascii="Calibri" w:hAnsi="Calibri"/>
              </w:rPr>
            </w:pPr>
          </w:p>
        </w:tc>
        <w:tc>
          <w:tcPr>
            <w:tcW w:w="3685" w:type="dxa"/>
            <w:shd w:val="clear" w:color="auto" w:fill="DEF2F3"/>
          </w:tcPr>
          <w:p w14:paraId="33182736" w14:textId="77777777" w:rsidR="00960262" w:rsidRPr="00AD7446" w:rsidRDefault="00960262" w:rsidP="00CF1A47">
            <w:pPr>
              <w:rPr>
                <w:rFonts w:ascii="Calibri" w:hAnsi="Calibri"/>
              </w:rPr>
            </w:pPr>
          </w:p>
        </w:tc>
      </w:tr>
      <w:tr w:rsidR="00960262" w:rsidRPr="00AD7446" w14:paraId="0C63895A" w14:textId="77777777" w:rsidTr="004B615A">
        <w:trPr>
          <w:trHeight w:val="350"/>
        </w:trPr>
        <w:tc>
          <w:tcPr>
            <w:tcW w:w="5382" w:type="dxa"/>
            <w:shd w:val="clear" w:color="auto" w:fill="DEF2F3"/>
          </w:tcPr>
          <w:p w14:paraId="1A5299E4" w14:textId="77777777" w:rsidR="00960262" w:rsidRPr="00AD7446" w:rsidRDefault="00960262" w:rsidP="00960262">
            <w:pPr>
              <w:rPr>
                <w:rFonts w:ascii="Calibri" w:hAnsi="Calibri"/>
                <w:color w:val="000000"/>
              </w:rPr>
            </w:pPr>
            <w:r w:rsidRPr="00AD7446">
              <w:rPr>
                <w:rFonts w:ascii="Calibri" w:hAnsi="Calibri"/>
                <w:color w:val="000000"/>
              </w:rPr>
              <w:t>How are employer encounters evaluated?</w:t>
            </w:r>
          </w:p>
          <w:p w14:paraId="6DE69159" w14:textId="77777777" w:rsidR="00960262" w:rsidRPr="00AD7446" w:rsidRDefault="00960262" w:rsidP="00CF1A47">
            <w:pPr>
              <w:rPr>
                <w:rFonts w:ascii="Calibri" w:hAnsi="Calibri"/>
              </w:rPr>
            </w:pPr>
          </w:p>
        </w:tc>
        <w:tc>
          <w:tcPr>
            <w:tcW w:w="3685" w:type="dxa"/>
            <w:shd w:val="clear" w:color="auto" w:fill="DEF2F3"/>
          </w:tcPr>
          <w:p w14:paraId="4162F526" w14:textId="77777777" w:rsidR="00960262" w:rsidRPr="00AD7446" w:rsidRDefault="00960262" w:rsidP="00CF1A47">
            <w:pPr>
              <w:rPr>
                <w:rFonts w:ascii="Calibri" w:hAnsi="Calibri"/>
              </w:rPr>
            </w:pPr>
          </w:p>
        </w:tc>
      </w:tr>
      <w:tr w:rsidR="00960262" w:rsidRPr="00AD7446" w14:paraId="06AB802C" w14:textId="77777777" w:rsidTr="004B615A">
        <w:trPr>
          <w:trHeight w:val="806"/>
        </w:trPr>
        <w:tc>
          <w:tcPr>
            <w:tcW w:w="5382" w:type="dxa"/>
            <w:shd w:val="clear" w:color="auto" w:fill="DEF2F3"/>
          </w:tcPr>
          <w:p w14:paraId="6198ED4D" w14:textId="77777777" w:rsidR="00960262" w:rsidRPr="00AD7446" w:rsidRDefault="00960262" w:rsidP="00960262">
            <w:pPr>
              <w:rPr>
                <w:rFonts w:ascii="Calibri" w:hAnsi="Calibri"/>
                <w:color w:val="000000"/>
              </w:rPr>
            </w:pPr>
            <w:r w:rsidRPr="00AD7446">
              <w:rPr>
                <w:rFonts w:ascii="Calibri" w:hAnsi="Calibri"/>
                <w:color w:val="000000"/>
              </w:rPr>
              <w:t>How are employer encounters linked to BM4?</w:t>
            </w:r>
          </w:p>
          <w:p w14:paraId="42D4983C" w14:textId="77777777" w:rsidR="00960262" w:rsidRPr="00AD7446" w:rsidRDefault="00960262" w:rsidP="00CF1A47">
            <w:pPr>
              <w:rPr>
                <w:rFonts w:ascii="Calibri" w:hAnsi="Calibri"/>
              </w:rPr>
            </w:pPr>
          </w:p>
        </w:tc>
        <w:tc>
          <w:tcPr>
            <w:tcW w:w="3685" w:type="dxa"/>
            <w:shd w:val="clear" w:color="auto" w:fill="DEF2F3"/>
          </w:tcPr>
          <w:p w14:paraId="70E119E6" w14:textId="77777777" w:rsidR="00960262" w:rsidRPr="00AD7446" w:rsidRDefault="00960262" w:rsidP="00CF1A47">
            <w:pPr>
              <w:rPr>
                <w:rFonts w:ascii="Calibri" w:hAnsi="Calibri"/>
              </w:rPr>
            </w:pPr>
          </w:p>
        </w:tc>
      </w:tr>
      <w:tr w:rsidR="00960262" w:rsidRPr="00AD7446" w14:paraId="6B090108" w14:textId="77777777" w:rsidTr="004B615A">
        <w:trPr>
          <w:trHeight w:val="806"/>
        </w:trPr>
        <w:tc>
          <w:tcPr>
            <w:tcW w:w="5382" w:type="dxa"/>
            <w:shd w:val="clear" w:color="auto" w:fill="DEF2F3"/>
          </w:tcPr>
          <w:p w14:paraId="7C60D5F2" w14:textId="77777777" w:rsidR="00960262" w:rsidRPr="00AD7446" w:rsidRDefault="00960262" w:rsidP="00960262">
            <w:pPr>
              <w:rPr>
                <w:rFonts w:ascii="Calibri" w:hAnsi="Calibri"/>
                <w:color w:val="000000"/>
              </w:rPr>
            </w:pPr>
            <w:r w:rsidRPr="00AD7446">
              <w:rPr>
                <w:rFonts w:ascii="Calibri" w:hAnsi="Calibri"/>
                <w:color w:val="000000"/>
              </w:rPr>
              <w:t>Is the institution aware of LEP strategic economic plan and how is it referred to?</w:t>
            </w:r>
          </w:p>
          <w:p w14:paraId="29FCAD6F" w14:textId="77777777" w:rsidR="00960262" w:rsidRPr="00AD7446" w:rsidRDefault="00960262" w:rsidP="00CF1A47">
            <w:pPr>
              <w:rPr>
                <w:rFonts w:ascii="Calibri" w:hAnsi="Calibri"/>
                <w:color w:val="000000"/>
              </w:rPr>
            </w:pPr>
          </w:p>
        </w:tc>
        <w:tc>
          <w:tcPr>
            <w:tcW w:w="3685" w:type="dxa"/>
            <w:shd w:val="clear" w:color="auto" w:fill="DEF2F3"/>
          </w:tcPr>
          <w:p w14:paraId="5D96535D" w14:textId="77777777" w:rsidR="00960262" w:rsidRPr="00AD7446" w:rsidRDefault="00960262" w:rsidP="00CF1A47">
            <w:pPr>
              <w:rPr>
                <w:rFonts w:ascii="Calibri" w:hAnsi="Calibri"/>
              </w:rPr>
            </w:pPr>
          </w:p>
        </w:tc>
      </w:tr>
    </w:tbl>
    <w:p w14:paraId="53797F79" w14:textId="77777777" w:rsidR="00960262" w:rsidRPr="00AD7446" w:rsidRDefault="00960262">
      <w:pPr>
        <w:rPr>
          <w:rFonts w:ascii="Calibri" w:hAnsi="Calibri"/>
        </w:rPr>
      </w:pPr>
    </w:p>
    <w:p w14:paraId="771C30A0" w14:textId="77777777" w:rsidR="00960262" w:rsidRPr="00AD7446" w:rsidRDefault="00960262">
      <w:pPr>
        <w:rPr>
          <w:rFonts w:ascii="Calibri" w:hAnsi="Calibri"/>
        </w:rPr>
      </w:pPr>
    </w:p>
    <w:p w14:paraId="0F826B01" w14:textId="4F10302D" w:rsidR="00960262" w:rsidRPr="00AD7446" w:rsidRDefault="00960262" w:rsidP="00960262">
      <w:pPr>
        <w:rPr>
          <w:rFonts w:ascii="Calibri" w:hAnsi="Calibri"/>
          <w:b/>
          <w:bCs/>
        </w:rPr>
      </w:pPr>
      <w:r w:rsidRPr="00AD7446">
        <w:rPr>
          <w:rFonts w:ascii="Calibri" w:hAnsi="Calibri"/>
          <w:b/>
          <w:bCs/>
        </w:rPr>
        <w:t>Benchmark 5 Action Plan for continuous improvement</w:t>
      </w:r>
    </w:p>
    <w:p w14:paraId="3B151A18" w14:textId="77777777" w:rsidR="004B615A" w:rsidRPr="00AD7446" w:rsidRDefault="004B615A" w:rsidP="00960262">
      <w:pP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single" w:sz="2" w:space="0" w:color="E7E6E6"/>
          <w:insideV w:val="single" w:sz="2" w:space="0" w:color="E7E6E6"/>
        </w:tblBorders>
        <w:tblLook w:val="04A0" w:firstRow="1" w:lastRow="0" w:firstColumn="1" w:lastColumn="0" w:noHBand="0" w:noVBand="1"/>
      </w:tblPr>
      <w:tblGrid>
        <w:gridCol w:w="5665"/>
        <w:gridCol w:w="1117"/>
        <w:gridCol w:w="1117"/>
        <w:gridCol w:w="1117"/>
      </w:tblGrid>
      <w:tr w:rsidR="004B615A" w:rsidRPr="00AD7446" w14:paraId="70E8AAE8" w14:textId="77777777" w:rsidTr="007C4949">
        <w:tc>
          <w:tcPr>
            <w:tcW w:w="5665" w:type="dxa"/>
            <w:tcBorders>
              <w:bottom w:val="single" w:sz="2" w:space="0" w:color="E7E6E6"/>
            </w:tcBorders>
            <w:shd w:val="clear" w:color="auto" w:fill="00678E"/>
          </w:tcPr>
          <w:p w14:paraId="5B1F76AC"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Action</w:t>
            </w:r>
          </w:p>
        </w:tc>
        <w:tc>
          <w:tcPr>
            <w:tcW w:w="1117" w:type="dxa"/>
            <w:tcBorders>
              <w:bottom w:val="single" w:sz="2" w:space="0" w:color="E7E6E6"/>
            </w:tcBorders>
            <w:shd w:val="clear" w:color="auto" w:fill="00678E"/>
          </w:tcPr>
          <w:p w14:paraId="61189BC5"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Who?</w:t>
            </w:r>
          </w:p>
        </w:tc>
        <w:tc>
          <w:tcPr>
            <w:tcW w:w="1117" w:type="dxa"/>
            <w:tcBorders>
              <w:bottom w:val="single" w:sz="2" w:space="0" w:color="E7E6E6"/>
            </w:tcBorders>
            <w:shd w:val="clear" w:color="auto" w:fill="00678E"/>
          </w:tcPr>
          <w:p w14:paraId="081CB501"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Resource</w:t>
            </w:r>
          </w:p>
        </w:tc>
        <w:tc>
          <w:tcPr>
            <w:tcW w:w="1117" w:type="dxa"/>
            <w:tcBorders>
              <w:bottom w:val="single" w:sz="2" w:space="0" w:color="E7E6E6"/>
            </w:tcBorders>
            <w:shd w:val="clear" w:color="auto" w:fill="00678E"/>
          </w:tcPr>
          <w:p w14:paraId="50589212"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When?</w:t>
            </w:r>
          </w:p>
        </w:tc>
      </w:tr>
      <w:tr w:rsidR="004B615A" w:rsidRPr="00AD7446" w14:paraId="0780052D" w14:textId="77777777" w:rsidTr="007C4949">
        <w:tc>
          <w:tcPr>
            <w:tcW w:w="5665" w:type="dxa"/>
            <w:tcBorders>
              <w:top w:val="single" w:sz="2" w:space="0" w:color="E7E6E6"/>
              <w:bottom w:val="single" w:sz="2" w:space="0" w:color="FFFFFF" w:themeColor="background1"/>
              <w:right w:val="single" w:sz="2" w:space="0" w:color="FFFFFF" w:themeColor="background1"/>
            </w:tcBorders>
            <w:shd w:val="clear" w:color="auto" w:fill="DEF2F3"/>
          </w:tcPr>
          <w:p w14:paraId="28F1757A"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52349213"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45D4CB0D"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tcBorders>
            <w:shd w:val="clear" w:color="auto" w:fill="DEF2F3"/>
          </w:tcPr>
          <w:p w14:paraId="0F7E9DFF" w14:textId="77777777" w:rsidR="004B615A" w:rsidRPr="00AD7446" w:rsidRDefault="004B615A" w:rsidP="007C4949">
            <w:pPr>
              <w:rPr>
                <w:rFonts w:ascii="Calibri" w:hAnsi="Calibri"/>
              </w:rPr>
            </w:pPr>
          </w:p>
        </w:tc>
      </w:tr>
      <w:tr w:rsidR="004B615A" w:rsidRPr="00AD7446" w14:paraId="08572F2E" w14:textId="77777777" w:rsidTr="007C4949">
        <w:tc>
          <w:tcPr>
            <w:tcW w:w="5665" w:type="dxa"/>
            <w:tcBorders>
              <w:top w:val="single" w:sz="2" w:space="0" w:color="FFFFFF" w:themeColor="background1"/>
              <w:bottom w:val="single" w:sz="2" w:space="0" w:color="FFFFFF" w:themeColor="background1"/>
              <w:right w:val="single" w:sz="2" w:space="0" w:color="FFFFFF" w:themeColor="background1"/>
            </w:tcBorders>
            <w:shd w:val="clear" w:color="auto" w:fill="DEF2F3"/>
          </w:tcPr>
          <w:p w14:paraId="5553320A"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73B3874A"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495A2408"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tcBorders>
            <w:shd w:val="clear" w:color="auto" w:fill="DEF2F3"/>
          </w:tcPr>
          <w:p w14:paraId="22253461" w14:textId="77777777" w:rsidR="004B615A" w:rsidRPr="00AD7446" w:rsidRDefault="004B615A" w:rsidP="007C4949">
            <w:pPr>
              <w:rPr>
                <w:rFonts w:ascii="Calibri" w:hAnsi="Calibri"/>
              </w:rPr>
            </w:pPr>
          </w:p>
        </w:tc>
      </w:tr>
      <w:tr w:rsidR="004B615A" w:rsidRPr="00AD7446" w14:paraId="5A86135D" w14:textId="77777777" w:rsidTr="007C4949">
        <w:trPr>
          <w:trHeight w:val="71"/>
        </w:trPr>
        <w:tc>
          <w:tcPr>
            <w:tcW w:w="5665" w:type="dxa"/>
            <w:tcBorders>
              <w:top w:val="single" w:sz="2" w:space="0" w:color="FFFFFF" w:themeColor="background1"/>
              <w:bottom w:val="nil"/>
              <w:right w:val="single" w:sz="2" w:space="0" w:color="FFFFFF" w:themeColor="background1"/>
            </w:tcBorders>
            <w:shd w:val="clear" w:color="auto" w:fill="DEF2F3"/>
          </w:tcPr>
          <w:p w14:paraId="13B9A532"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54032C74"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18CD4E50"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tcBorders>
            <w:shd w:val="clear" w:color="auto" w:fill="DEF2F3"/>
          </w:tcPr>
          <w:p w14:paraId="17420352" w14:textId="77777777" w:rsidR="004B615A" w:rsidRPr="00AD7446" w:rsidRDefault="004B615A" w:rsidP="007C4949">
            <w:pPr>
              <w:rPr>
                <w:rFonts w:ascii="Calibri" w:hAnsi="Calibri"/>
              </w:rPr>
            </w:pPr>
          </w:p>
        </w:tc>
      </w:tr>
    </w:tbl>
    <w:p w14:paraId="055DE03A" w14:textId="7B3A6E65" w:rsidR="00960262" w:rsidRPr="00AD7446" w:rsidRDefault="00960262">
      <w:pPr>
        <w:rPr>
          <w:rFonts w:ascii="Calibri" w:hAnsi="Calibri"/>
        </w:rPr>
      </w:pPr>
    </w:p>
    <w:p w14:paraId="0BAA20B1" w14:textId="77777777" w:rsidR="00E67650" w:rsidRPr="00AD7446" w:rsidRDefault="00E67650">
      <w:pPr>
        <w:rPr>
          <w:rFonts w:ascii="Calibri" w:hAnsi="Calibri"/>
        </w:rPr>
      </w:pPr>
    </w:p>
    <w:p w14:paraId="33CF7442" w14:textId="77777777" w:rsidR="00AD7446" w:rsidRPr="00AD7446" w:rsidRDefault="00E67650">
      <w:pPr>
        <w:rPr>
          <w:rFonts w:ascii="Calibri" w:hAnsi="Calibri"/>
          <w:b/>
          <w:bCs/>
        </w:rPr>
      </w:pPr>
      <w:r w:rsidRPr="00AD7446">
        <w:rPr>
          <w:rFonts w:ascii="Calibri" w:hAnsi="Calibri"/>
          <w:noProof/>
        </w:rPr>
        <mc:AlternateContent>
          <mc:Choice Requires="wps">
            <w:drawing>
              <wp:anchor distT="0" distB="0" distL="114300" distR="114300" simplePos="0" relativeHeight="251667456" behindDoc="0" locked="0" layoutInCell="1" allowOverlap="1" wp14:anchorId="453F1397" wp14:editId="1FDF5F99">
                <wp:simplePos x="0" y="0"/>
                <wp:positionH relativeFrom="column">
                  <wp:posOffset>0</wp:posOffset>
                </wp:positionH>
                <wp:positionV relativeFrom="paragraph">
                  <wp:posOffset>0</wp:posOffset>
                </wp:positionV>
                <wp:extent cx="5728447" cy="0"/>
                <wp:effectExtent l="0" t="0" r="12065" b="12700"/>
                <wp:wrapNone/>
                <wp:docPr id="6" name="Straight Connector 6"/>
                <wp:cNvGraphicFramePr/>
                <a:graphic xmlns:a="http://schemas.openxmlformats.org/drawingml/2006/main">
                  <a:graphicData uri="http://schemas.microsoft.com/office/word/2010/wordprocessingShape">
                    <wps:wsp>
                      <wps:cNvCnPr/>
                      <wps:spPr>
                        <a:xfrm>
                          <a:off x="0" y="0"/>
                          <a:ext cx="5728447" cy="0"/>
                        </a:xfrm>
                        <a:prstGeom prst="line">
                          <a:avLst/>
                        </a:prstGeom>
                        <a:ln>
                          <a:solidFill>
                            <a:srgbClr val="16A5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29A88"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5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" strokecolor="#16a5a6" strokeweight=".5pt">
                <v:stroke joinstyle="miter"/>
              </v:line>
            </w:pict>
          </mc:Fallback>
        </mc:AlternateContent>
      </w:r>
      <w:r w:rsidRPr="00AD7446">
        <w:rPr>
          <w:rFonts w:ascii="Calibri" w:hAnsi="Calibri"/>
          <w:b/>
          <w:bCs/>
        </w:rPr>
        <w:br/>
      </w:r>
    </w:p>
    <w:p w14:paraId="335973BD" w14:textId="77777777" w:rsidR="00AD7446" w:rsidRPr="00AD7446" w:rsidRDefault="00AD7446">
      <w:pPr>
        <w:rPr>
          <w:rFonts w:ascii="Calibri" w:hAnsi="Calibri"/>
          <w:b/>
          <w:bCs/>
        </w:rPr>
      </w:pPr>
    </w:p>
    <w:p w14:paraId="3D188EAC" w14:textId="77777777" w:rsidR="00AD7446" w:rsidRPr="00AD7446" w:rsidRDefault="00AD7446">
      <w:pPr>
        <w:rPr>
          <w:rFonts w:ascii="Calibri" w:hAnsi="Calibri"/>
          <w:b/>
          <w:bCs/>
        </w:rPr>
      </w:pPr>
    </w:p>
    <w:p w14:paraId="4040D157" w14:textId="77777777" w:rsidR="00AD7446" w:rsidRPr="00AD7446" w:rsidRDefault="00AD7446">
      <w:pPr>
        <w:rPr>
          <w:rFonts w:ascii="Calibri" w:hAnsi="Calibri"/>
          <w:b/>
          <w:bCs/>
        </w:rPr>
      </w:pPr>
    </w:p>
    <w:p w14:paraId="072EF9AD" w14:textId="77777777" w:rsidR="00AD7446" w:rsidRPr="00AD7446" w:rsidRDefault="00AD7446">
      <w:pPr>
        <w:rPr>
          <w:rFonts w:ascii="Calibri" w:hAnsi="Calibri"/>
          <w:b/>
          <w:bCs/>
        </w:rPr>
      </w:pPr>
    </w:p>
    <w:p w14:paraId="4D6119C5" w14:textId="77777777" w:rsidR="00AD7446" w:rsidRPr="00AD7446" w:rsidRDefault="00AD7446">
      <w:pPr>
        <w:rPr>
          <w:rFonts w:ascii="Calibri" w:hAnsi="Calibri"/>
          <w:b/>
          <w:bCs/>
        </w:rPr>
      </w:pPr>
    </w:p>
    <w:p w14:paraId="5DFE6C6A" w14:textId="77777777" w:rsidR="00AD7446" w:rsidRPr="00AD7446" w:rsidRDefault="00AD7446">
      <w:pPr>
        <w:rPr>
          <w:rFonts w:ascii="Calibri" w:hAnsi="Calibri"/>
          <w:b/>
          <w:bCs/>
        </w:rPr>
      </w:pPr>
    </w:p>
    <w:p w14:paraId="7021F24B" w14:textId="77777777" w:rsidR="00AD7446" w:rsidRPr="00AD7446" w:rsidRDefault="00AD7446">
      <w:pPr>
        <w:rPr>
          <w:rFonts w:ascii="Calibri" w:hAnsi="Calibri"/>
          <w:b/>
          <w:bCs/>
        </w:rPr>
      </w:pPr>
    </w:p>
    <w:p w14:paraId="42ABEDDA" w14:textId="42E42918" w:rsidR="00960262" w:rsidRPr="00AD7446" w:rsidRDefault="005766BA">
      <w:pPr>
        <w:rPr>
          <w:rFonts w:ascii="Calibri" w:hAnsi="Calibri"/>
          <w:b/>
          <w:bCs/>
        </w:rPr>
      </w:pPr>
      <w:r w:rsidRPr="00AD7446">
        <w:rPr>
          <w:rFonts w:ascii="Calibri" w:hAnsi="Calibri"/>
          <w:b/>
          <w:bCs/>
        </w:rPr>
        <w:t>Gatsby Benchmark 6 – Experiences of workplaces</w:t>
      </w:r>
    </w:p>
    <w:p w14:paraId="58D0A022" w14:textId="77777777" w:rsidR="00960262" w:rsidRPr="00AD7446" w:rsidRDefault="00960262">
      <w:pPr>
        <w:rPr>
          <w:rFonts w:ascii="Calibri" w:hAnsi="Calibri"/>
        </w:rPr>
      </w:pPr>
    </w:p>
    <w:tbl>
      <w:tblPr>
        <w:tblStyle w:val="TableGrid"/>
        <w:tblW w:w="9067" w:type="dxa"/>
        <w:tblBorders>
          <w:top w:val="none" w:sz="0" w:space="0" w:color="auto"/>
          <w:left w:val="none" w:sz="0" w:space="0" w:color="auto"/>
          <w:bottom w:val="none" w:sz="0" w:space="0" w:color="auto"/>
          <w:right w:val="none" w:sz="0" w:space="0" w:color="auto"/>
          <w:insideH w:val="single" w:sz="2" w:space="0" w:color="FFFFFF" w:themeColor="background1"/>
          <w:insideV w:val="single" w:sz="2" w:space="0" w:color="FFFFFF" w:themeColor="background1"/>
        </w:tblBorders>
        <w:tblLook w:val="04A0" w:firstRow="1" w:lastRow="0" w:firstColumn="1" w:lastColumn="0" w:noHBand="0" w:noVBand="1"/>
      </w:tblPr>
      <w:tblGrid>
        <w:gridCol w:w="5382"/>
        <w:gridCol w:w="3685"/>
      </w:tblGrid>
      <w:tr w:rsidR="00960262" w:rsidRPr="00AD7446" w14:paraId="177B1F75" w14:textId="77777777" w:rsidTr="004B615A">
        <w:trPr>
          <w:trHeight w:val="319"/>
        </w:trPr>
        <w:tc>
          <w:tcPr>
            <w:tcW w:w="5382" w:type="dxa"/>
            <w:shd w:val="clear" w:color="auto" w:fill="00678E"/>
          </w:tcPr>
          <w:p w14:paraId="569C0D52" w14:textId="77777777" w:rsidR="00960262" w:rsidRPr="00AD7446" w:rsidRDefault="00960262" w:rsidP="00CF1A47">
            <w:pPr>
              <w:rPr>
                <w:rFonts w:ascii="Calibri" w:hAnsi="Calibri"/>
                <w:b/>
                <w:bCs/>
                <w:color w:val="FFFFFF" w:themeColor="background1"/>
              </w:rPr>
            </w:pPr>
            <w:r w:rsidRPr="00AD7446">
              <w:rPr>
                <w:rFonts w:ascii="Calibri" w:hAnsi="Calibri"/>
                <w:b/>
                <w:bCs/>
                <w:color w:val="FFFFFF" w:themeColor="background1"/>
              </w:rPr>
              <w:lastRenderedPageBreak/>
              <w:t>Benchmark 6 Prompt Questions</w:t>
            </w:r>
          </w:p>
        </w:tc>
        <w:tc>
          <w:tcPr>
            <w:tcW w:w="3685" w:type="dxa"/>
            <w:shd w:val="clear" w:color="auto" w:fill="00678E"/>
          </w:tcPr>
          <w:p w14:paraId="3BB7DBE1" w14:textId="77777777" w:rsidR="00960262" w:rsidRPr="00AD7446" w:rsidRDefault="00960262" w:rsidP="00CF1A47">
            <w:pPr>
              <w:rPr>
                <w:rFonts w:ascii="Calibri" w:hAnsi="Calibri"/>
                <w:b/>
                <w:bCs/>
                <w:color w:val="FFFFFF" w:themeColor="background1"/>
              </w:rPr>
            </w:pPr>
            <w:r w:rsidRPr="00AD7446">
              <w:rPr>
                <w:rFonts w:ascii="Calibri" w:hAnsi="Calibri"/>
                <w:b/>
                <w:bCs/>
                <w:color w:val="FFFFFF" w:themeColor="background1"/>
              </w:rPr>
              <w:t>Notes</w:t>
            </w:r>
          </w:p>
        </w:tc>
      </w:tr>
      <w:tr w:rsidR="00960262" w:rsidRPr="00AD7446" w14:paraId="2F08D4FE" w14:textId="77777777" w:rsidTr="004B615A">
        <w:trPr>
          <w:trHeight w:val="460"/>
        </w:trPr>
        <w:tc>
          <w:tcPr>
            <w:tcW w:w="5382" w:type="dxa"/>
            <w:shd w:val="clear" w:color="auto" w:fill="DEF2F3"/>
          </w:tcPr>
          <w:p w14:paraId="69728160" w14:textId="77777777" w:rsidR="00960262" w:rsidRPr="00AD7446" w:rsidRDefault="00960262" w:rsidP="00960262">
            <w:pPr>
              <w:rPr>
                <w:rFonts w:ascii="Calibri" w:hAnsi="Calibri"/>
                <w:color w:val="000000"/>
              </w:rPr>
            </w:pPr>
            <w:r w:rsidRPr="00AD7446">
              <w:rPr>
                <w:rFonts w:ascii="Calibri" w:hAnsi="Calibri"/>
                <w:color w:val="000000"/>
              </w:rPr>
              <w:t>What is the intent of any experiences of work?</w:t>
            </w:r>
          </w:p>
          <w:p w14:paraId="68DA30B7" w14:textId="77777777" w:rsidR="00960262" w:rsidRPr="00AD7446" w:rsidRDefault="00960262" w:rsidP="00CF1A47">
            <w:pPr>
              <w:rPr>
                <w:rFonts w:ascii="Calibri" w:hAnsi="Calibri"/>
              </w:rPr>
            </w:pPr>
          </w:p>
        </w:tc>
        <w:tc>
          <w:tcPr>
            <w:tcW w:w="3685" w:type="dxa"/>
            <w:shd w:val="clear" w:color="auto" w:fill="DEF2F3"/>
          </w:tcPr>
          <w:p w14:paraId="158BCB74" w14:textId="77777777" w:rsidR="00960262" w:rsidRPr="00AD7446" w:rsidRDefault="00960262" w:rsidP="00CF1A47">
            <w:pPr>
              <w:rPr>
                <w:rFonts w:ascii="Calibri" w:hAnsi="Calibri"/>
              </w:rPr>
            </w:pPr>
          </w:p>
        </w:tc>
      </w:tr>
      <w:tr w:rsidR="00960262" w:rsidRPr="00AD7446" w14:paraId="67F9B609" w14:textId="77777777" w:rsidTr="004B615A">
        <w:trPr>
          <w:trHeight w:val="336"/>
        </w:trPr>
        <w:tc>
          <w:tcPr>
            <w:tcW w:w="5382" w:type="dxa"/>
            <w:shd w:val="clear" w:color="auto" w:fill="DEF2F3"/>
          </w:tcPr>
          <w:p w14:paraId="00DFE26E" w14:textId="77777777" w:rsidR="00960262" w:rsidRPr="00AD7446" w:rsidRDefault="00960262" w:rsidP="00960262">
            <w:pPr>
              <w:rPr>
                <w:rFonts w:ascii="Calibri" w:hAnsi="Calibri"/>
                <w:color w:val="000000"/>
              </w:rPr>
            </w:pPr>
            <w:r w:rsidRPr="00AD7446">
              <w:rPr>
                <w:rFonts w:ascii="Calibri" w:hAnsi="Calibri"/>
                <w:color w:val="000000"/>
              </w:rPr>
              <w:t>What are key planned leaning outcomes from experiences of work?</w:t>
            </w:r>
          </w:p>
          <w:p w14:paraId="27FE3462" w14:textId="77777777" w:rsidR="00960262" w:rsidRPr="00AD7446" w:rsidRDefault="00960262" w:rsidP="00CF1A47">
            <w:pPr>
              <w:rPr>
                <w:rFonts w:ascii="Calibri" w:hAnsi="Calibri"/>
              </w:rPr>
            </w:pPr>
          </w:p>
        </w:tc>
        <w:tc>
          <w:tcPr>
            <w:tcW w:w="3685" w:type="dxa"/>
            <w:shd w:val="clear" w:color="auto" w:fill="DEF2F3"/>
          </w:tcPr>
          <w:p w14:paraId="5E2C63B3" w14:textId="77777777" w:rsidR="00960262" w:rsidRPr="00AD7446" w:rsidRDefault="00960262" w:rsidP="00CF1A47">
            <w:pPr>
              <w:rPr>
                <w:rFonts w:ascii="Calibri" w:hAnsi="Calibri"/>
              </w:rPr>
            </w:pPr>
          </w:p>
        </w:tc>
      </w:tr>
      <w:tr w:rsidR="00960262" w:rsidRPr="00AD7446" w14:paraId="348A23B1" w14:textId="77777777" w:rsidTr="004B615A">
        <w:trPr>
          <w:trHeight w:val="520"/>
        </w:trPr>
        <w:tc>
          <w:tcPr>
            <w:tcW w:w="5382" w:type="dxa"/>
            <w:shd w:val="clear" w:color="auto" w:fill="DEF2F3"/>
          </w:tcPr>
          <w:p w14:paraId="71C95DEB" w14:textId="77777777" w:rsidR="00960262" w:rsidRPr="00AD7446" w:rsidRDefault="00960262" w:rsidP="00960262">
            <w:pPr>
              <w:rPr>
                <w:rFonts w:ascii="Calibri" w:hAnsi="Calibri"/>
                <w:color w:val="000000"/>
              </w:rPr>
            </w:pPr>
            <w:r w:rsidRPr="00AD7446">
              <w:rPr>
                <w:rFonts w:ascii="Calibri" w:hAnsi="Calibri"/>
                <w:color w:val="000000"/>
              </w:rPr>
              <w:t>How are experiences of work implemented?</w:t>
            </w:r>
          </w:p>
          <w:p w14:paraId="5524FABA" w14:textId="77777777" w:rsidR="00960262" w:rsidRPr="00AD7446" w:rsidRDefault="00960262" w:rsidP="00CF1A47">
            <w:pPr>
              <w:rPr>
                <w:rFonts w:ascii="Calibri" w:hAnsi="Calibri"/>
              </w:rPr>
            </w:pPr>
          </w:p>
        </w:tc>
        <w:tc>
          <w:tcPr>
            <w:tcW w:w="3685" w:type="dxa"/>
            <w:shd w:val="clear" w:color="auto" w:fill="DEF2F3"/>
          </w:tcPr>
          <w:p w14:paraId="06B3A33E" w14:textId="77777777" w:rsidR="00960262" w:rsidRPr="00AD7446" w:rsidRDefault="00960262" w:rsidP="00CF1A47">
            <w:pPr>
              <w:rPr>
                <w:rFonts w:ascii="Calibri" w:hAnsi="Calibri"/>
              </w:rPr>
            </w:pPr>
          </w:p>
        </w:tc>
      </w:tr>
      <w:tr w:rsidR="00960262" w:rsidRPr="00AD7446" w14:paraId="455A3D76" w14:textId="77777777" w:rsidTr="004B615A">
        <w:trPr>
          <w:trHeight w:val="180"/>
        </w:trPr>
        <w:tc>
          <w:tcPr>
            <w:tcW w:w="5382" w:type="dxa"/>
            <w:shd w:val="clear" w:color="auto" w:fill="DEF2F3"/>
          </w:tcPr>
          <w:p w14:paraId="3288108C" w14:textId="3725C248" w:rsidR="00960262" w:rsidRPr="00AD7446" w:rsidRDefault="00960262" w:rsidP="00960262">
            <w:pPr>
              <w:rPr>
                <w:rFonts w:ascii="Calibri" w:hAnsi="Calibri"/>
                <w:color w:val="000000"/>
              </w:rPr>
            </w:pPr>
            <w:r w:rsidRPr="00AD7446">
              <w:rPr>
                <w:rFonts w:ascii="Calibri" w:hAnsi="Calibri"/>
                <w:color w:val="000000"/>
              </w:rPr>
              <w:t>How are experiences of the workplace progressive for students within the careers programme?</w:t>
            </w:r>
          </w:p>
          <w:p w14:paraId="28EF9D22" w14:textId="77777777" w:rsidR="00960262" w:rsidRPr="00AD7446" w:rsidRDefault="00960262" w:rsidP="00CF1A47">
            <w:pPr>
              <w:rPr>
                <w:rFonts w:ascii="Calibri" w:hAnsi="Calibri"/>
              </w:rPr>
            </w:pPr>
          </w:p>
        </w:tc>
        <w:tc>
          <w:tcPr>
            <w:tcW w:w="3685" w:type="dxa"/>
            <w:shd w:val="clear" w:color="auto" w:fill="DEF2F3"/>
          </w:tcPr>
          <w:p w14:paraId="0B6BE5C4" w14:textId="77777777" w:rsidR="00960262" w:rsidRPr="00AD7446" w:rsidRDefault="00960262" w:rsidP="00CF1A47">
            <w:pPr>
              <w:rPr>
                <w:rFonts w:ascii="Calibri" w:hAnsi="Calibri"/>
              </w:rPr>
            </w:pPr>
          </w:p>
        </w:tc>
      </w:tr>
      <w:tr w:rsidR="00960262" w:rsidRPr="00AD7446" w14:paraId="06DABE21" w14:textId="77777777" w:rsidTr="004B615A">
        <w:trPr>
          <w:trHeight w:val="350"/>
        </w:trPr>
        <w:tc>
          <w:tcPr>
            <w:tcW w:w="5382" w:type="dxa"/>
            <w:shd w:val="clear" w:color="auto" w:fill="DEF2F3"/>
          </w:tcPr>
          <w:p w14:paraId="31F4A69E" w14:textId="77777777" w:rsidR="00960262" w:rsidRPr="00AD7446" w:rsidRDefault="00960262" w:rsidP="00960262">
            <w:pPr>
              <w:rPr>
                <w:rFonts w:ascii="Calibri" w:hAnsi="Calibri"/>
                <w:color w:val="000000"/>
              </w:rPr>
            </w:pPr>
            <w:r w:rsidRPr="00AD7446">
              <w:rPr>
                <w:rFonts w:ascii="Calibri" w:hAnsi="Calibri"/>
                <w:color w:val="000000"/>
              </w:rPr>
              <w:t>How are students/teachers/employers and parents prepared for experiences of work?</w:t>
            </w:r>
          </w:p>
          <w:p w14:paraId="11A8D192" w14:textId="77777777" w:rsidR="00960262" w:rsidRPr="00AD7446" w:rsidRDefault="00960262" w:rsidP="00CF1A47">
            <w:pPr>
              <w:rPr>
                <w:rFonts w:ascii="Calibri" w:hAnsi="Calibri"/>
              </w:rPr>
            </w:pPr>
          </w:p>
        </w:tc>
        <w:tc>
          <w:tcPr>
            <w:tcW w:w="3685" w:type="dxa"/>
            <w:shd w:val="clear" w:color="auto" w:fill="DEF2F3"/>
          </w:tcPr>
          <w:p w14:paraId="147C7D2C" w14:textId="77777777" w:rsidR="00960262" w:rsidRPr="00AD7446" w:rsidRDefault="00960262" w:rsidP="00CF1A47">
            <w:pPr>
              <w:rPr>
                <w:rFonts w:ascii="Calibri" w:hAnsi="Calibri"/>
              </w:rPr>
            </w:pPr>
          </w:p>
        </w:tc>
      </w:tr>
      <w:tr w:rsidR="00960262" w:rsidRPr="00AD7446" w14:paraId="6849A3A2" w14:textId="77777777" w:rsidTr="004B615A">
        <w:trPr>
          <w:trHeight w:val="806"/>
        </w:trPr>
        <w:tc>
          <w:tcPr>
            <w:tcW w:w="5382" w:type="dxa"/>
            <w:shd w:val="clear" w:color="auto" w:fill="DEF2F3"/>
          </w:tcPr>
          <w:p w14:paraId="10BCB3DC" w14:textId="77777777" w:rsidR="00960262" w:rsidRPr="00AD7446" w:rsidRDefault="00960262" w:rsidP="00960262">
            <w:pPr>
              <w:rPr>
                <w:rFonts w:ascii="Calibri" w:hAnsi="Calibri"/>
                <w:color w:val="000000"/>
              </w:rPr>
            </w:pPr>
            <w:r w:rsidRPr="00AD7446">
              <w:rPr>
                <w:rFonts w:ascii="Calibri" w:hAnsi="Calibri"/>
                <w:color w:val="000000"/>
              </w:rPr>
              <w:t>How are experiences of work evaluated? How is impact measured?</w:t>
            </w:r>
          </w:p>
          <w:p w14:paraId="324CB76B" w14:textId="77777777" w:rsidR="00960262" w:rsidRPr="00AD7446" w:rsidRDefault="00960262" w:rsidP="00CF1A47">
            <w:pPr>
              <w:rPr>
                <w:rFonts w:ascii="Calibri" w:hAnsi="Calibri"/>
              </w:rPr>
            </w:pPr>
          </w:p>
        </w:tc>
        <w:tc>
          <w:tcPr>
            <w:tcW w:w="3685" w:type="dxa"/>
            <w:shd w:val="clear" w:color="auto" w:fill="DEF2F3"/>
          </w:tcPr>
          <w:p w14:paraId="44255C10" w14:textId="77777777" w:rsidR="00960262" w:rsidRPr="00AD7446" w:rsidRDefault="00960262" w:rsidP="00CF1A47">
            <w:pPr>
              <w:rPr>
                <w:rFonts w:ascii="Calibri" w:hAnsi="Calibri"/>
              </w:rPr>
            </w:pPr>
          </w:p>
        </w:tc>
      </w:tr>
      <w:tr w:rsidR="00960262" w:rsidRPr="00AD7446" w14:paraId="13B55E4D" w14:textId="77777777" w:rsidTr="004B615A">
        <w:trPr>
          <w:trHeight w:val="806"/>
        </w:trPr>
        <w:tc>
          <w:tcPr>
            <w:tcW w:w="5382" w:type="dxa"/>
            <w:shd w:val="clear" w:color="auto" w:fill="DEF2F3"/>
          </w:tcPr>
          <w:p w14:paraId="6C17652D" w14:textId="77777777" w:rsidR="00960262" w:rsidRPr="00AD7446" w:rsidRDefault="00960262" w:rsidP="00960262">
            <w:pPr>
              <w:rPr>
                <w:rFonts w:ascii="Calibri" w:hAnsi="Calibri"/>
                <w:color w:val="000000"/>
              </w:rPr>
            </w:pPr>
            <w:r w:rsidRPr="00AD7446">
              <w:rPr>
                <w:rFonts w:ascii="Calibri" w:hAnsi="Calibri"/>
                <w:color w:val="000000"/>
              </w:rPr>
              <w:t>How do experiences of work fit within a progressive careers programme?</w:t>
            </w:r>
          </w:p>
          <w:p w14:paraId="58915BB1" w14:textId="77777777" w:rsidR="00960262" w:rsidRPr="00AD7446" w:rsidRDefault="00960262" w:rsidP="00CF1A47">
            <w:pPr>
              <w:rPr>
                <w:rFonts w:ascii="Calibri" w:hAnsi="Calibri"/>
                <w:color w:val="000000"/>
              </w:rPr>
            </w:pPr>
          </w:p>
        </w:tc>
        <w:tc>
          <w:tcPr>
            <w:tcW w:w="3685" w:type="dxa"/>
            <w:shd w:val="clear" w:color="auto" w:fill="DEF2F3"/>
          </w:tcPr>
          <w:p w14:paraId="5B778850" w14:textId="77777777" w:rsidR="00960262" w:rsidRPr="00AD7446" w:rsidRDefault="00960262" w:rsidP="00CF1A47">
            <w:pPr>
              <w:rPr>
                <w:rFonts w:ascii="Calibri" w:hAnsi="Calibri"/>
              </w:rPr>
            </w:pPr>
          </w:p>
        </w:tc>
      </w:tr>
    </w:tbl>
    <w:p w14:paraId="2FEF5F67" w14:textId="77777777" w:rsidR="00960262" w:rsidRPr="00AD7446" w:rsidRDefault="00960262">
      <w:pPr>
        <w:rPr>
          <w:rFonts w:ascii="Calibri" w:hAnsi="Calibri"/>
        </w:rPr>
      </w:pPr>
    </w:p>
    <w:p w14:paraId="0D2BCB70" w14:textId="77777777" w:rsidR="00960262" w:rsidRPr="00AD7446" w:rsidRDefault="00960262">
      <w:pPr>
        <w:rPr>
          <w:rFonts w:ascii="Calibri" w:hAnsi="Calibri"/>
        </w:rPr>
      </w:pPr>
    </w:p>
    <w:p w14:paraId="64283312" w14:textId="5AADFC31" w:rsidR="00960262" w:rsidRPr="00AD7446" w:rsidRDefault="00960262" w:rsidP="00960262">
      <w:pPr>
        <w:rPr>
          <w:rFonts w:ascii="Calibri" w:hAnsi="Calibri"/>
          <w:b/>
          <w:bCs/>
        </w:rPr>
      </w:pPr>
      <w:r w:rsidRPr="00AD7446">
        <w:rPr>
          <w:rFonts w:ascii="Calibri" w:hAnsi="Calibri"/>
          <w:b/>
          <w:bCs/>
        </w:rPr>
        <w:t>Benchmark 6 Action Plan for continuous improvement</w:t>
      </w:r>
    </w:p>
    <w:p w14:paraId="5FB0B9AB" w14:textId="77777777" w:rsidR="004B615A" w:rsidRPr="00AD7446" w:rsidRDefault="004B615A" w:rsidP="00960262">
      <w:pPr>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E7E6E6"/>
          <w:insideV w:val="single" w:sz="2" w:space="0" w:color="E7E6E6"/>
        </w:tblBorders>
        <w:tblLook w:val="04A0" w:firstRow="1" w:lastRow="0" w:firstColumn="1" w:lastColumn="0" w:noHBand="0" w:noVBand="1"/>
      </w:tblPr>
      <w:tblGrid>
        <w:gridCol w:w="5665"/>
        <w:gridCol w:w="1117"/>
        <w:gridCol w:w="1117"/>
        <w:gridCol w:w="1117"/>
      </w:tblGrid>
      <w:tr w:rsidR="004B615A" w:rsidRPr="00AD7446" w14:paraId="310109AE" w14:textId="77777777" w:rsidTr="007C4949">
        <w:tc>
          <w:tcPr>
            <w:tcW w:w="5665" w:type="dxa"/>
            <w:tcBorders>
              <w:bottom w:val="single" w:sz="2" w:space="0" w:color="E7E6E6"/>
            </w:tcBorders>
            <w:shd w:val="clear" w:color="auto" w:fill="00678E"/>
          </w:tcPr>
          <w:p w14:paraId="33A5A61E"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Action</w:t>
            </w:r>
          </w:p>
        </w:tc>
        <w:tc>
          <w:tcPr>
            <w:tcW w:w="1117" w:type="dxa"/>
            <w:tcBorders>
              <w:bottom w:val="single" w:sz="2" w:space="0" w:color="E7E6E6"/>
            </w:tcBorders>
            <w:shd w:val="clear" w:color="auto" w:fill="00678E"/>
          </w:tcPr>
          <w:p w14:paraId="74E290B5"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Who?</w:t>
            </w:r>
          </w:p>
        </w:tc>
        <w:tc>
          <w:tcPr>
            <w:tcW w:w="1117" w:type="dxa"/>
            <w:tcBorders>
              <w:bottom w:val="single" w:sz="2" w:space="0" w:color="E7E6E6"/>
            </w:tcBorders>
            <w:shd w:val="clear" w:color="auto" w:fill="00678E"/>
          </w:tcPr>
          <w:p w14:paraId="32D6585B"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Resource</w:t>
            </w:r>
          </w:p>
        </w:tc>
        <w:tc>
          <w:tcPr>
            <w:tcW w:w="1117" w:type="dxa"/>
            <w:tcBorders>
              <w:bottom w:val="single" w:sz="2" w:space="0" w:color="E7E6E6"/>
            </w:tcBorders>
            <w:shd w:val="clear" w:color="auto" w:fill="00678E"/>
          </w:tcPr>
          <w:p w14:paraId="64086469"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When?</w:t>
            </w:r>
          </w:p>
        </w:tc>
      </w:tr>
      <w:tr w:rsidR="004B615A" w:rsidRPr="00AD7446" w14:paraId="0D4A30BB" w14:textId="77777777" w:rsidTr="007C4949">
        <w:tc>
          <w:tcPr>
            <w:tcW w:w="5665" w:type="dxa"/>
            <w:tcBorders>
              <w:top w:val="single" w:sz="2" w:space="0" w:color="E7E6E6"/>
              <w:bottom w:val="single" w:sz="2" w:space="0" w:color="FFFFFF" w:themeColor="background1"/>
              <w:right w:val="single" w:sz="2" w:space="0" w:color="FFFFFF" w:themeColor="background1"/>
            </w:tcBorders>
            <w:shd w:val="clear" w:color="auto" w:fill="DEF2F3"/>
          </w:tcPr>
          <w:p w14:paraId="0FDD2384"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31A8477C"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1FCB334B"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tcBorders>
            <w:shd w:val="clear" w:color="auto" w:fill="DEF2F3"/>
          </w:tcPr>
          <w:p w14:paraId="517B9684" w14:textId="77777777" w:rsidR="004B615A" w:rsidRPr="00AD7446" w:rsidRDefault="004B615A" w:rsidP="007C4949">
            <w:pPr>
              <w:rPr>
                <w:rFonts w:ascii="Calibri" w:hAnsi="Calibri"/>
              </w:rPr>
            </w:pPr>
          </w:p>
        </w:tc>
      </w:tr>
      <w:tr w:rsidR="004B615A" w:rsidRPr="00AD7446" w14:paraId="19DBF2B0" w14:textId="77777777" w:rsidTr="007C4949">
        <w:tc>
          <w:tcPr>
            <w:tcW w:w="5665" w:type="dxa"/>
            <w:tcBorders>
              <w:top w:val="single" w:sz="2" w:space="0" w:color="FFFFFF" w:themeColor="background1"/>
              <w:bottom w:val="single" w:sz="2" w:space="0" w:color="FFFFFF" w:themeColor="background1"/>
              <w:right w:val="single" w:sz="2" w:space="0" w:color="FFFFFF" w:themeColor="background1"/>
            </w:tcBorders>
            <w:shd w:val="clear" w:color="auto" w:fill="DEF2F3"/>
          </w:tcPr>
          <w:p w14:paraId="723C2330"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081EDD8E"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23264078"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tcBorders>
            <w:shd w:val="clear" w:color="auto" w:fill="DEF2F3"/>
          </w:tcPr>
          <w:p w14:paraId="0D83F1B2" w14:textId="77777777" w:rsidR="004B615A" w:rsidRPr="00AD7446" w:rsidRDefault="004B615A" w:rsidP="007C4949">
            <w:pPr>
              <w:rPr>
                <w:rFonts w:ascii="Calibri" w:hAnsi="Calibri"/>
              </w:rPr>
            </w:pPr>
          </w:p>
        </w:tc>
      </w:tr>
      <w:tr w:rsidR="004B615A" w:rsidRPr="00AD7446" w14:paraId="1024466A" w14:textId="77777777" w:rsidTr="007C4949">
        <w:trPr>
          <w:trHeight w:val="71"/>
        </w:trPr>
        <w:tc>
          <w:tcPr>
            <w:tcW w:w="5665" w:type="dxa"/>
            <w:tcBorders>
              <w:top w:val="single" w:sz="2" w:space="0" w:color="FFFFFF" w:themeColor="background1"/>
              <w:bottom w:val="nil"/>
              <w:right w:val="single" w:sz="2" w:space="0" w:color="FFFFFF" w:themeColor="background1"/>
            </w:tcBorders>
            <w:shd w:val="clear" w:color="auto" w:fill="DEF2F3"/>
          </w:tcPr>
          <w:p w14:paraId="25FA062F"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03CBEE0D"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41782C4F"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tcBorders>
            <w:shd w:val="clear" w:color="auto" w:fill="DEF2F3"/>
          </w:tcPr>
          <w:p w14:paraId="3A48A665" w14:textId="77777777" w:rsidR="004B615A" w:rsidRPr="00AD7446" w:rsidRDefault="004B615A" w:rsidP="007C4949">
            <w:pPr>
              <w:rPr>
                <w:rFonts w:ascii="Calibri" w:hAnsi="Calibri"/>
              </w:rPr>
            </w:pPr>
          </w:p>
        </w:tc>
      </w:tr>
    </w:tbl>
    <w:p w14:paraId="1D161659" w14:textId="4C051CCD" w:rsidR="00960262" w:rsidRPr="00AD7446" w:rsidRDefault="00960262">
      <w:pPr>
        <w:rPr>
          <w:rFonts w:ascii="Calibri" w:hAnsi="Calibri"/>
        </w:rPr>
      </w:pPr>
    </w:p>
    <w:p w14:paraId="7B2EC38E" w14:textId="4C110BAE" w:rsidR="00E67650" w:rsidRPr="00AD7446" w:rsidRDefault="00E67650">
      <w:pPr>
        <w:rPr>
          <w:rFonts w:ascii="Calibri" w:hAnsi="Calibri"/>
        </w:rPr>
      </w:pPr>
    </w:p>
    <w:p w14:paraId="44F9FE08" w14:textId="4593615B" w:rsidR="00E67650" w:rsidRPr="00AD7446" w:rsidRDefault="00E67650">
      <w:pPr>
        <w:rPr>
          <w:rFonts w:ascii="Calibri" w:hAnsi="Calibri"/>
        </w:rPr>
      </w:pPr>
      <w:r w:rsidRPr="00AD7446">
        <w:rPr>
          <w:rFonts w:ascii="Calibri" w:hAnsi="Calibri"/>
          <w:noProof/>
        </w:rPr>
        <mc:AlternateContent>
          <mc:Choice Requires="wps">
            <w:drawing>
              <wp:anchor distT="0" distB="0" distL="114300" distR="114300" simplePos="0" relativeHeight="251669504" behindDoc="0" locked="0" layoutInCell="1" allowOverlap="1" wp14:anchorId="420AC1D7" wp14:editId="31BB3085">
                <wp:simplePos x="0" y="0"/>
                <wp:positionH relativeFrom="column">
                  <wp:posOffset>0</wp:posOffset>
                </wp:positionH>
                <wp:positionV relativeFrom="paragraph">
                  <wp:posOffset>0</wp:posOffset>
                </wp:positionV>
                <wp:extent cx="5728447" cy="0"/>
                <wp:effectExtent l="0" t="0" r="12065" b="12700"/>
                <wp:wrapNone/>
                <wp:docPr id="7" name="Straight Connector 7"/>
                <wp:cNvGraphicFramePr/>
                <a:graphic xmlns:a="http://schemas.openxmlformats.org/drawingml/2006/main">
                  <a:graphicData uri="http://schemas.microsoft.com/office/word/2010/wordprocessingShape">
                    <wps:wsp>
                      <wps:cNvCnPr/>
                      <wps:spPr>
                        <a:xfrm>
                          <a:off x="0" y="0"/>
                          <a:ext cx="5728447" cy="0"/>
                        </a:xfrm>
                        <a:prstGeom prst="line">
                          <a:avLst/>
                        </a:prstGeom>
                        <a:ln>
                          <a:solidFill>
                            <a:srgbClr val="16A5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6CC9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5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" strokecolor="#16a5a6" strokeweight=".5pt">
                <v:stroke joinstyle="miter"/>
              </v:line>
            </w:pict>
          </mc:Fallback>
        </mc:AlternateContent>
      </w:r>
    </w:p>
    <w:p w14:paraId="73640DB9" w14:textId="19CFB51B" w:rsidR="005766BA" w:rsidRPr="00AD7446" w:rsidRDefault="005766BA">
      <w:pPr>
        <w:rPr>
          <w:rFonts w:ascii="Calibri" w:hAnsi="Calibri"/>
        </w:rPr>
      </w:pPr>
    </w:p>
    <w:p w14:paraId="50639A6F" w14:textId="77777777" w:rsidR="004B615A" w:rsidRPr="00AD7446" w:rsidRDefault="004B615A">
      <w:pPr>
        <w:rPr>
          <w:rFonts w:ascii="Calibri" w:hAnsi="Calibri"/>
        </w:rPr>
      </w:pPr>
    </w:p>
    <w:p w14:paraId="35641C1D" w14:textId="77777777" w:rsidR="00150C35" w:rsidRDefault="00150C35">
      <w:pPr>
        <w:rPr>
          <w:rFonts w:ascii="Calibri" w:hAnsi="Calibri"/>
          <w:b/>
          <w:bCs/>
        </w:rPr>
      </w:pPr>
    </w:p>
    <w:p w14:paraId="606F77A7" w14:textId="0EC4F7D3" w:rsidR="005766BA" w:rsidRPr="00AD7446" w:rsidRDefault="005766BA">
      <w:pPr>
        <w:rPr>
          <w:rFonts w:ascii="Calibri" w:hAnsi="Calibri"/>
          <w:b/>
          <w:bCs/>
        </w:rPr>
      </w:pPr>
      <w:r w:rsidRPr="00AD7446">
        <w:rPr>
          <w:rFonts w:ascii="Calibri" w:hAnsi="Calibri"/>
          <w:b/>
          <w:bCs/>
        </w:rPr>
        <w:t>Gatsby Benchmark 7 – Encounters with further and higher education</w:t>
      </w:r>
    </w:p>
    <w:p w14:paraId="2F4E2ED7" w14:textId="77777777" w:rsidR="00174D0F" w:rsidRPr="00AD7446" w:rsidRDefault="00174D0F">
      <w:pPr>
        <w:rPr>
          <w:rFonts w:ascii="Calibri" w:hAnsi="Calibri"/>
        </w:rPr>
      </w:pPr>
    </w:p>
    <w:tbl>
      <w:tblPr>
        <w:tblStyle w:val="TableGrid"/>
        <w:tblW w:w="9067" w:type="dxa"/>
        <w:tblBorders>
          <w:top w:val="none" w:sz="0" w:space="0" w:color="auto"/>
          <w:left w:val="none" w:sz="0" w:space="0" w:color="auto"/>
          <w:bottom w:val="none" w:sz="0" w:space="0" w:color="auto"/>
          <w:right w:val="none" w:sz="0" w:space="0" w:color="auto"/>
          <w:insideH w:val="single" w:sz="2" w:space="0" w:color="FFFFFF" w:themeColor="background1"/>
          <w:insideV w:val="single" w:sz="2" w:space="0" w:color="FFFFFF" w:themeColor="background1"/>
        </w:tblBorders>
        <w:tblLook w:val="04A0" w:firstRow="1" w:lastRow="0" w:firstColumn="1" w:lastColumn="0" w:noHBand="0" w:noVBand="1"/>
      </w:tblPr>
      <w:tblGrid>
        <w:gridCol w:w="5382"/>
        <w:gridCol w:w="3685"/>
      </w:tblGrid>
      <w:tr w:rsidR="00174D0F" w:rsidRPr="00AD7446" w14:paraId="5F402974" w14:textId="77777777" w:rsidTr="004B615A">
        <w:trPr>
          <w:trHeight w:val="319"/>
        </w:trPr>
        <w:tc>
          <w:tcPr>
            <w:tcW w:w="5382" w:type="dxa"/>
            <w:shd w:val="clear" w:color="auto" w:fill="00678E"/>
          </w:tcPr>
          <w:p w14:paraId="6567BA88" w14:textId="77777777" w:rsidR="00174D0F" w:rsidRPr="00AD7446" w:rsidRDefault="00174D0F" w:rsidP="00CF1A47">
            <w:pPr>
              <w:rPr>
                <w:rFonts w:ascii="Calibri" w:hAnsi="Calibri"/>
                <w:b/>
                <w:bCs/>
                <w:color w:val="FFFFFF" w:themeColor="background1"/>
              </w:rPr>
            </w:pPr>
            <w:r w:rsidRPr="00AD7446">
              <w:rPr>
                <w:rFonts w:ascii="Calibri" w:hAnsi="Calibri"/>
                <w:b/>
                <w:bCs/>
                <w:color w:val="FFFFFF" w:themeColor="background1"/>
              </w:rPr>
              <w:t>Benchmark 7 Prompt Questions</w:t>
            </w:r>
          </w:p>
        </w:tc>
        <w:tc>
          <w:tcPr>
            <w:tcW w:w="3685" w:type="dxa"/>
            <w:shd w:val="clear" w:color="auto" w:fill="00678E"/>
          </w:tcPr>
          <w:p w14:paraId="576BD7BC" w14:textId="77777777" w:rsidR="00174D0F" w:rsidRPr="00AD7446" w:rsidRDefault="00174D0F" w:rsidP="00CF1A47">
            <w:pPr>
              <w:rPr>
                <w:rFonts w:ascii="Calibri" w:hAnsi="Calibri"/>
                <w:b/>
                <w:bCs/>
                <w:color w:val="FFFFFF" w:themeColor="background1"/>
              </w:rPr>
            </w:pPr>
            <w:r w:rsidRPr="00AD7446">
              <w:rPr>
                <w:rFonts w:ascii="Calibri" w:hAnsi="Calibri"/>
                <w:b/>
                <w:bCs/>
                <w:color w:val="FFFFFF" w:themeColor="background1"/>
              </w:rPr>
              <w:t>Notes</w:t>
            </w:r>
          </w:p>
        </w:tc>
      </w:tr>
      <w:tr w:rsidR="00174D0F" w:rsidRPr="00AD7446" w14:paraId="0EA1D33C" w14:textId="77777777" w:rsidTr="004B615A">
        <w:trPr>
          <w:trHeight w:val="460"/>
        </w:trPr>
        <w:tc>
          <w:tcPr>
            <w:tcW w:w="5382" w:type="dxa"/>
            <w:shd w:val="clear" w:color="auto" w:fill="DEF2F3"/>
          </w:tcPr>
          <w:p w14:paraId="3B831F08" w14:textId="77777777" w:rsidR="00174D0F" w:rsidRPr="00AD7446" w:rsidRDefault="00174D0F" w:rsidP="00174D0F">
            <w:pPr>
              <w:rPr>
                <w:rFonts w:ascii="Calibri" w:hAnsi="Calibri"/>
                <w:color w:val="000000"/>
              </w:rPr>
            </w:pPr>
            <w:r w:rsidRPr="00AD7446">
              <w:rPr>
                <w:rFonts w:ascii="Calibri" w:hAnsi="Calibri"/>
                <w:color w:val="000000"/>
              </w:rPr>
              <w:t>What are planned career learning outcomes from FE/HE visits?</w:t>
            </w:r>
          </w:p>
          <w:p w14:paraId="304A5238" w14:textId="77777777" w:rsidR="00174D0F" w:rsidRPr="00AD7446" w:rsidRDefault="00174D0F" w:rsidP="00CF1A47">
            <w:pPr>
              <w:rPr>
                <w:rFonts w:ascii="Calibri" w:hAnsi="Calibri"/>
              </w:rPr>
            </w:pPr>
          </w:p>
        </w:tc>
        <w:tc>
          <w:tcPr>
            <w:tcW w:w="3685" w:type="dxa"/>
            <w:shd w:val="clear" w:color="auto" w:fill="DEF2F3"/>
          </w:tcPr>
          <w:p w14:paraId="2E40FFCB" w14:textId="77777777" w:rsidR="00174D0F" w:rsidRPr="00AD7446" w:rsidRDefault="00174D0F" w:rsidP="00CF1A47">
            <w:pPr>
              <w:rPr>
                <w:rFonts w:ascii="Calibri" w:hAnsi="Calibri"/>
              </w:rPr>
            </w:pPr>
          </w:p>
        </w:tc>
      </w:tr>
      <w:tr w:rsidR="00174D0F" w:rsidRPr="00AD7446" w14:paraId="43C7C6FF" w14:textId="77777777" w:rsidTr="004B615A">
        <w:trPr>
          <w:trHeight w:val="336"/>
        </w:trPr>
        <w:tc>
          <w:tcPr>
            <w:tcW w:w="5382" w:type="dxa"/>
            <w:shd w:val="clear" w:color="auto" w:fill="DEF2F3"/>
          </w:tcPr>
          <w:p w14:paraId="71315905" w14:textId="77777777" w:rsidR="00174D0F" w:rsidRPr="00AD7446" w:rsidRDefault="00174D0F" w:rsidP="00174D0F">
            <w:pPr>
              <w:rPr>
                <w:rFonts w:ascii="Calibri" w:hAnsi="Calibri"/>
                <w:color w:val="000000"/>
              </w:rPr>
            </w:pPr>
            <w:r w:rsidRPr="00AD7446">
              <w:rPr>
                <w:rFonts w:ascii="Calibri" w:hAnsi="Calibri"/>
                <w:color w:val="000000"/>
              </w:rPr>
              <w:t>How is consideration of FE/HE visits and interventions progressive through the careers programme?</w:t>
            </w:r>
          </w:p>
          <w:p w14:paraId="0D3105D0" w14:textId="77777777" w:rsidR="00174D0F" w:rsidRPr="00AD7446" w:rsidRDefault="00174D0F" w:rsidP="00CF1A47">
            <w:pPr>
              <w:rPr>
                <w:rFonts w:ascii="Calibri" w:hAnsi="Calibri"/>
              </w:rPr>
            </w:pPr>
          </w:p>
        </w:tc>
        <w:tc>
          <w:tcPr>
            <w:tcW w:w="3685" w:type="dxa"/>
            <w:shd w:val="clear" w:color="auto" w:fill="DEF2F3"/>
          </w:tcPr>
          <w:p w14:paraId="2CB8ACBE" w14:textId="77777777" w:rsidR="00174D0F" w:rsidRPr="00AD7446" w:rsidRDefault="00174D0F" w:rsidP="00CF1A47">
            <w:pPr>
              <w:rPr>
                <w:rFonts w:ascii="Calibri" w:hAnsi="Calibri"/>
              </w:rPr>
            </w:pPr>
          </w:p>
        </w:tc>
      </w:tr>
      <w:tr w:rsidR="00174D0F" w:rsidRPr="00AD7446" w14:paraId="24D6C675" w14:textId="77777777" w:rsidTr="004B615A">
        <w:trPr>
          <w:trHeight w:val="520"/>
        </w:trPr>
        <w:tc>
          <w:tcPr>
            <w:tcW w:w="5382" w:type="dxa"/>
            <w:shd w:val="clear" w:color="auto" w:fill="DEF2F3"/>
          </w:tcPr>
          <w:p w14:paraId="6229F389" w14:textId="77777777" w:rsidR="00174D0F" w:rsidRPr="00AD7446" w:rsidRDefault="00174D0F" w:rsidP="00174D0F">
            <w:pPr>
              <w:rPr>
                <w:rFonts w:ascii="Calibri" w:hAnsi="Calibri"/>
                <w:color w:val="000000"/>
              </w:rPr>
            </w:pPr>
            <w:r w:rsidRPr="00AD7446">
              <w:rPr>
                <w:rFonts w:ascii="Calibri" w:hAnsi="Calibri"/>
                <w:color w:val="000000"/>
              </w:rPr>
              <w:t>How is impact of FE/HE visits measured?</w:t>
            </w:r>
          </w:p>
          <w:p w14:paraId="7E70B2DF" w14:textId="77777777" w:rsidR="00174D0F" w:rsidRPr="00AD7446" w:rsidRDefault="00174D0F" w:rsidP="00CF1A47">
            <w:pPr>
              <w:rPr>
                <w:rFonts w:ascii="Calibri" w:hAnsi="Calibri"/>
              </w:rPr>
            </w:pPr>
          </w:p>
        </w:tc>
        <w:tc>
          <w:tcPr>
            <w:tcW w:w="3685" w:type="dxa"/>
            <w:shd w:val="clear" w:color="auto" w:fill="DEF2F3"/>
          </w:tcPr>
          <w:p w14:paraId="448B08A0" w14:textId="77777777" w:rsidR="00174D0F" w:rsidRPr="00AD7446" w:rsidRDefault="00174D0F" w:rsidP="00CF1A47">
            <w:pPr>
              <w:rPr>
                <w:rFonts w:ascii="Calibri" w:hAnsi="Calibri"/>
              </w:rPr>
            </w:pPr>
          </w:p>
        </w:tc>
      </w:tr>
      <w:tr w:rsidR="00174D0F" w:rsidRPr="00AD7446" w14:paraId="5B99EC02" w14:textId="77777777" w:rsidTr="004B615A">
        <w:trPr>
          <w:trHeight w:val="180"/>
        </w:trPr>
        <w:tc>
          <w:tcPr>
            <w:tcW w:w="5382" w:type="dxa"/>
            <w:shd w:val="clear" w:color="auto" w:fill="DEF2F3"/>
          </w:tcPr>
          <w:p w14:paraId="5E88324C" w14:textId="77777777" w:rsidR="00174D0F" w:rsidRPr="00AD7446" w:rsidRDefault="00174D0F" w:rsidP="00174D0F">
            <w:pPr>
              <w:rPr>
                <w:rFonts w:ascii="Calibri" w:hAnsi="Calibri"/>
                <w:color w:val="000000"/>
              </w:rPr>
            </w:pPr>
            <w:r w:rsidRPr="00AD7446">
              <w:rPr>
                <w:rFonts w:ascii="Calibri" w:hAnsi="Calibri"/>
                <w:color w:val="000000"/>
              </w:rPr>
              <w:t>How do students learn about the full range of learning opportunities that are available to them?</w:t>
            </w:r>
          </w:p>
          <w:p w14:paraId="29FE6580" w14:textId="77777777" w:rsidR="00174D0F" w:rsidRPr="00AD7446" w:rsidRDefault="00174D0F" w:rsidP="00CF1A47">
            <w:pPr>
              <w:rPr>
                <w:rFonts w:ascii="Calibri" w:hAnsi="Calibri"/>
              </w:rPr>
            </w:pPr>
          </w:p>
        </w:tc>
        <w:tc>
          <w:tcPr>
            <w:tcW w:w="3685" w:type="dxa"/>
            <w:shd w:val="clear" w:color="auto" w:fill="DEF2F3"/>
          </w:tcPr>
          <w:p w14:paraId="1F88BBD0" w14:textId="77777777" w:rsidR="00174D0F" w:rsidRPr="00AD7446" w:rsidRDefault="00174D0F" w:rsidP="00CF1A47">
            <w:pPr>
              <w:rPr>
                <w:rFonts w:ascii="Calibri" w:hAnsi="Calibri"/>
              </w:rPr>
            </w:pPr>
          </w:p>
        </w:tc>
      </w:tr>
    </w:tbl>
    <w:p w14:paraId="3AFFF393" w14:textId="77777777" w:rsidR="00174D0F" w:rsidRPr="00AD7446" w:rsidRDefault="00174D0F">
      <w:pPr>
        <w:rPr>
          <w:rFonts w:ascii="Calibri" w:hAnsi="Calibri"/>
        </w:rPr>
      </w:pPr>
    </w:p>
    <w:p w14:paraId="083028FF" w14:textId="77777777" w:rsidR="00174D0F" w:rsidRPr="00AD7446" w:rsidRDefault="00174D0F" w:rsidP="00174D0F">
      <w:pPr>
        <w:rPr>
          <w:rFonts w:ascii="Calibri" w:hAnsi="Calibri"/>
        </w:rPr>
      </w:pPr>
    </w:p>
    <w:p w14:paraId="3AA162E7" w14:textId="1828750F" w:rsidR="00174D0F" w:rsidRPr="00AD7446" w:rsidRDefault="00174D0F" w:rsidP="00174D0F">
      <w:pPr>
        <w:rPr>
          <w:rFonts w:ascii="Calibri" w:hAnsi="Calibri"/>
          <w:b/>
          <w:bCs/>
        </w:rPr>
      </w:pPr>
      <w:r w:rsidRPr="00AD7446">
        <w:rPr>
          <w:rFonts w:ascii="Calibri" w:hAnsi="Calibri"/>
          <w:b/>
          <w:bCs/>
        </w:rPr>
        <w:t>Benchmark 7 Action Plan for continuous improvement</w:t>
      </w:r>
    </w:p>
    <w:p w14:paraId="631F8708" w14:textId="77777777" w:rsidR="004B615A" w:rsidRPr="00AD7446" w:rsidRDefault="004B615A" w:rsidP="00174D0F">
      <w:pPr>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E7E6E6"/>
          <w:insideV w:val="single" w:sz="2" w:space="0" w:color="E7E6E6"/>
        </w:tblBorders>
        <w:tblLook w:val="04A0" w:firstRow="1" w:lastRow="0" w:firstColumn="1" w:lastColumn="0" w:noHBand="0" w:noVBand="1"/>
      </w:tblPr>
      <w:tblGrid>
        <w:gridCol w:w="5665"/>
        <w:gridCol w:w="1117"/>
        <w:gridCol w:w="1117"/>
        <w:gridCol w:w="1117"/>
      </w:tblGrid>
      <w:tr w:rsidR="004B615A" w:rsidRPr="00AD7446" w14:paraId="67876A12" w14:textId="77777777" w:rsidTr="007C4949">
        <w:tc>
          <w:tcPr>
            <w:tcW w:w="5665" w:type="dxa"/>
            <w:tcBorders>
              <w:bottom w:val="single" w:sz="2" w:space="0" w:color="E7E6E6"/>
            </w:tcBorders>
            <w:shd w:val="clear" w:color="auto" w:fill="00678E"/>
          </w:tcPr>
          <w:p w14:paraId="7B881696"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Action</w:t>
            </w:r>
          </w:p>
        </w:tc>
        <w:tc>
          <w:tcPr>
            <w:tcW w:w="1117" w:type="dxa"/>
            <w:tcBorders>
              <w:bottom w:val="single" w:sz="2" w:space="0" w:color="E7E6E6"/>
            </w:tcBorders>
            <w:shd w:val="clear" w:color="auto" w:fill="00678E"/>
          </w:tcPr>
          <w:p w14:paraId="2ED77626"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Who?</w:t>
            </w:r>
          </w:p>
        </w:tc>
        <w:tc>
          <w:tcPr>
            <w:tcW w:w="1117" w:type="dxa"/>
            <w:tcBorders>
              <w:bottom w:val="single" w:sz="2" w:space="0" w:color="E7E6E6"/>
            </w:tcBorders>
            <w:shd w:val="clear" w:color="auto" w:fill="00678E"/>
          </w:tcPr>
          <w:p w14:paraId="1ADC5ACF"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Resource</w:t>
            </w:r>
          </w:p>
        </w:tc>
        <w:tc>
          <w:tcPr>
            <w:tcW w:w="1117" w:type="dxa"/>
            <w:tcBorders>
              <w:bottom w:val="single" w:sz="2" w:space="0" w:color="E7E6E6"/>
            </w:tcBorders>
            <w:shd w:val="clear" w:color="auto" w:fill="00678E"/>
          </w:tcPr>
          <w:p w14:paraId="12948A39"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When?</w:t>
            </w:r>
          </w:p>
        </w:tc>
      </w:tr>
      <w:tr w:rsidR="004B615A" w:rsidRPr="00AD7446" w14:paraId="43FF042B" w14:textId="77777777" w:rsidTr="007C4949">
        <w:tc>
          <w:tcPr>
            <w:tcW w:w="5665" w:type="dxa"/>
            <w:tcBorders>
              <w:top w:val="single" w:sz="2" w:space="0" w:color="E7E6E6"/>
              <w:bottom w:val="single" w:sz="2" w:space="0" w:color="FFFFFF" w:themeColor="background1"/>
              <w:right w:val="single" w:sz="2" w:space="0" w:color="FFFFFF" w:themeColor="background1"/>
            </w:tcBorders>
            <w:shd w:val="clear" w:color="auto" w:fill="DEF2F3"/>
          </w:tcPr>
          <w:p w14:paraId="50FD2BAD"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1B815E59"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4D0D2F48"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tcBorders>
            <w:shd w:val="clear" w:color="auto" w:fill="DEF2F3"/>
          </w:tcPr>
          <w:p w14:paraId="0DDBCAC8" w14:textId="77777777" w:rsidR="004B615A" w:rsidRPr="00AD7446" w:rsidRDefault="004B615A" w:rsidP="007C4949">
            <w:pPr>
              <w:rPr>
                <w:rFonts w:ascii="Calibri" w:hAnsi="Calibri"/>
              </w:rPr>
            </w:pPr>
          </w:p>
        </w:tc>
      </w:tr>
      <w:tr w:rsidR="004B615A" w:rsidRPr="00AD7446" w14:paraId="3EDB1FDF" w14:textId="77777777" w:rsidTr="007C4949">
        <w:tc>
          <w:tcPr>
            <w:tcW w:w="5665" w:type="dxa"/>
            <w:tcBorders>
              <w:top w:val="single" w:sz="2" w:space="0" w:color="FFFFFF" w:themeColor="background1"/>
              <w:bottom w:val="single" w:sz="2" w:space="0" w:color="FFFFFF" w:themeColor="background1"/>
              <w:right w:val="single" w:sz="2" w:space="0" w:color="FFFFFF" w:themeColor="background1"/>
            </w:tcBorders>
            <w:shd w:val="clear" w:color="auto" w:fill="DEF2F3"/>
          </w:tcPr>
          <w:p w14:paraId="294FB13A"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714EBC1C"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7493674B"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tcBorders>
            <w:shd w:val="clear" w:color="auto" w:fill="DEF2F3"/>
          </w:tcPr>
          <w:p w14:paraId="55EEA274" w14:textId="77777777" w:rsidR="004B615A" w:rsidRPr="00AD7446" w:rsidRDefault="004B615A" w:rsidP="007C4949">
            <w:pPr>
              <w:rPr>
                <w:rFonts w:ascii="Calibri" w:hAnsi="Calibri"/>
              </w:rPr>
            </w:pPr>
          </w:p>
        </w:tc>
      </w:tr>
      <w:tr w:rsidR="004B615A" w:rsidRPr="00AD7446" w14:paraId="60EE8BEA" w14:textId="77777777" w:rsidTr="007C4949">
        <w:trPr>
          <w:trHeight w:val="71"/>
        </w:trPr>
        <w:tc>
          <w:tcPr>
            <w:tcW w:w="5665" w:type="dxa"/>
            <w:tcBorders>
              <w:top w:val="single" w:sz="2" w:space="0" w:color="FFFFFF" w:themeColor="background1"/>
              <w:bottom w:val="nil"/>
              <w:right w:val="single" w:sz="2" w:space="0" w:color="FFFFFF" w:themeColor="background1"/>
            </w:tcBorders>
            <w:shd w:val="clear" w:color="auto" w:fill="DEF2F3"/>
          </w:tcPr>
          <w:p w14:paraId="77627EC8"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18A6B785"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4EDB1C58"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tcBorders>
            <w:shd w:val="clear" w:color="auto" w:fill="DEF2F3"/>
          </w:tcPr>
          <w:p w14:paraId="46DB2A32" w14:textId="77777777" w:rsidR="004B615A" w:rsidRPr="00AD7446" w:rsidRDefault="004B615A" w:rsidP="007C4949">
            <w:pPr>
              <w:rPr>
                <w:rFonts w:ascii="Calibri" w:hAnsi="Calibri"/>
              </w:rPr>
            </w:pPr>
          </w:p>
        </w:tc>
      </w:tr>
    </w:tbl>
    <w:p w14:paraId="7F353B48" w14:textId="77777777" w:rsidR="00174D0F" w:rsidRPr="00AD7446" w:rsidRDefault="00174D0F">
      <w:pPr>
        <w:rPr>
          <w:rFonts w:ascii="Calibri" w:hAnsi="Calibri"/>
        </w:rPr>
      </w:pPr>
    </w:p>
    <w:p w14:paraId="383047D2" w14:textId="3A7A8259" w:rsidR="00D161BF" w:rsidRPr="00AD7446" w:rsidRDefault="00D161BF">
      <w:pPr>
        <w:rPr>
          <w:rFonts w:ascii="Calibri" w:hAnsi="Calibri"/>
        </w:rPr>
      </w:pPr>
    </w:p>
    <w:p w14:paraId="08E77138" w14:textId="5A3ACABC" w:rsidR="004B615A" w:rsidRPr="00AD7446" w:rsidRDefault="00E67650">
      <w:pPr>
        <w:rPr>
          <w:rFonts w:ascii="Calibri" w:hAnsi="Calibri"/>
        </w:rPr>
      </w:pPr>
      <w:r w:rsidRPr="00AD7446">
        <w:rPr>
          <w:rFonts w:ascii="Calibri" w:hAnsi="Calibri"/>
          <w:noProof/>
        </w:rPr>
        <mc:AlternateContent>
          <mc:Choice Requires="wps">
            <w:drawing>
              <wp:anchor distT="0" distB="0" distL="114300" distR="114300" simplePos="0" relativeHeight="251671552" behindDoc="0" locked="0" layoutInCell="1" allowOverlap="1" wp14:anchorId="1C806AC3" wp14:editId="058C73DD">
                <wp:simplePos x="0" y="0"/>
                <wp:positionH relativeFrom="column">
                  <wp:posOffset>0</wp:posOffset>
                </wp:positionH>
                <wp:positionV relativeFrom="paragraph">
                  <wp:posOffset>-635</wp:posOffset>
                </wp:positionV>
                <wp:extent cx="5728447" cy="0"/>
                <wp:effectExtent l="0" t="0" r="12065" b="12700"/>
                <wp:wrapNone/>
                <wp:docPr id="8" name="Straight Connector 8"/>
                <wp:cNvGraphicFramePr/>
                <a:graphic xmlns:a="http://schemas.openxmlformats.org/drawingml/2006/main">
                  <a:graphicData uri="http://schemas.microsoft.com/office/word/2010/wordprocessingShape">
                    <wps:wsp>
                      <wps:cNvCnPr/>
                      <wps:spPr>
                        <a:xfrm>
                          <a:off x="0" y="0"/>
                          <a:ext cx="5728447" cy="0"/>
                        </a:xfrm>
                        <a:prstGeom prst="line">
                          <a:avLst/>
                        </a:prstGeom>
                        <a:ln>
                          <a:solidFill>
                            <a:srgbClr val="16A5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1B167"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5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" strokecolor="#16a5a6" strokeweight=".5pt">
                <v:stroke joinstyle="miter"/>
              </v:line>
            </w:pict>
          </mc:Fallback>
        </mc:AlternateContent>
      </w:r>
    </w:p>
    <w:p w14:paraId="5D6D0257" w14:textId="77777777" w:rsidR="00E67650" w:rsidRPr="00AD7446" w:rsidRDefault="00E67650">
      <w:pPr>
        <w:rPr>
          <w:rFonts w:ascii="Calibri" w:hAnsi="Calibri"/>
          <w:b/>
          <w:bCs/>
        </w:rPr>
      </w:pPr>
    </w:p>
    <w:p w14:paraId="2F401723" w14:textId="70C3144E" w:rsidR="00D161BF" w:rsidRPr="00AD7446" w:rsidRDefault="00D161BF">
      <w:pPr>
        <w:rPr>
          <w:rFonts w:ascii="Calibri" w:hAnsi="Calibri"/>
          <w:b/>
          <w:bCs/>
        </w:rPr>
      </w:pPr>
      <w:r w:rsidRPr="00AD7446">
        <w:rPr>
          <w:rFonts w:ascii="Calibri" w:hAnsi="Calibri"/>
          <w:b/>
          <w:bCs/>
        </w:rPr>
        <w:t>Gatsby Benchmark 8 – Personal guidance</w:t>
      </w:r>
    </w:p>
    <w:p w14:paraId="48C45702" w14:textId="77777777" w:rsidR="00174D0F" w:rsidRPr="00AD7446" w:rsidRDefault="00174D0F">
      <w:pPr>
        <w:rPr>
          <w:rFonts w:ascii="Calibri" w:hAnsi="Calibri"/>
        </w:rPr>
      </w:pPr>
    </w:p>
    <w:tbl>
      <w:tblPr>
        <w:tblStyle w:val="TableGrid"/>
        <w:tblW w:w="9067" w:type="dxa"/>
        <w:tblBorders>
          <w:top w:val="none" w:sz="0" w:space="0" w:color="auto"/>
          <w:left w:val="none" w:sz="0" w:space="0" w:color="auto"/>
          <w:bottom w:val="none" w:sz="0" w:space="0" w:color="auto"/>
          <w:right w:val="none" w:sz="0" w:space="0" w:color="auto"/>
          <w:insideH w:val="single" w:sz="2" w:space="0" w:color="FFFFFF" w:themeColor="background1"/>
          <w:insideV w:val="single" w:sz="2" w:space="0" w:color="FFFFFF" w:themeColor="background1"/>
        </w:tblBorders>
        <w:tblLook w:val="04A0" w:firstRow="1" w:lastRow="0" w:firstColumn="1" w:lastColumn="0" w:noHBand="0" w:noVBand="1"/>
      </w:tblPr>
      <w:tblGrid>
        <w:gridCol w:w="5382"/>
        <w:gridCol w:w="3685"/>
      </w:tblGrid>
      <w:tr w:rsidR="00174D0F" w:rsidRPr="00AD7446" w14:paraId="39C1101F" w14:textId="77777777" w:rsidTr="004B615A">
        <w:trPr>
          <w:trHeight w:val="319"/>
        </w:trPr>
        <w:tc>
          <w:tcPr>
            <w:tcW w:w="5382" w:type="dxa"/>
            <w:shd w:val="clear" w:color="auto" w:fill="00678E"/>
          </w:tcPr>
          <w:p w14:paraId="2F4AB188" w14:textId="77777777" w:rsidR="00174D0F" w:rsidRPr="00AD7446" w:rsidRDefault="00174D0F" w:rsidP="00CF1A47">
            <w:pPr>
              <w:rPr>
                <w:rFonts w:ascii="Calibri" w:hAnsi="Calibri"/>
                <w:b/>
                <w:bCs/>
                <w:color w:val="FFFFFF" w:themeColor="background1"/>
              </w:rPr>
            </w:pPr>
            <w:r w:rsidRPr="00AD7446">
              <w:rPr>
                <w:rFonts w:ascii="Calibri" w:hAnsi="Calibri"/>
                <w:b/>
                <w:bCs/>
                <w:color w:val="FFFFFF" w:themeColor="background1"/>
              </w:rPr>
              <w:t>Benchmark 8 Prompt Questions</w:t>
            </w:r>
          </w:p>
        </w:tc>
        <w:tc>
          <w:tcPr>
            <w:tcW w:w="3685" w:type="dxa"/>
            <w:shd w:val="clear" w:color="auto" w:fill="00678E"/>
          </w:tcPr>
          <w:p w14:paraId="5F898506" w14:textId="77777777" w:rsidR="00174D0F" w:rsidRPr="00AD7446" w:rsidRDefault="00174D0F" w:rsidP="00CF1A47">
            <w:pPr>
              <w:rPr>
                <w:rFonts w:ascii="Calibri" w:hAnsi="Calibri"/>
                <w:b/>
                <w:bCs/>
                <w:color w:val="FFFFFF" w:themeColor="background1"/>
              </w:rPr>
            </w:pPr>
            <w:r w:rsidRPr="00AD7446">
              <w:rPr>
                <w:rFonts w:ascii="Calibri" w:hAnsi="Calibri"/>
                <w:b/>
                <w:bCs/>
                <w:color w:val="FFFFFF" w:themeColor="background1"/>
              </w:rPr>
              <w:t>Notes</w:t>
            </w:r>
          </w:p>
        </w:tc>
      </w:tr>
      <w:tr w:rsidR="00174D0F" w:rsidRPr="00AD7446" w14:paraId="40621E5A" w14:textId="77777777" w:rsidTr="004B615A">
        <w:trPr>
          <w:trHeight w:val="460"/>
        </w:trPr>
        <w:tc>
          <w:tcPr>
            <w:tcW w:w="5382" w:type="dxa"/>
            <w:shd w:val="clear" w:color="auto" w:fill="DEF2F3"/>
          </w:tcPr>
          <w:p w14:paraId="3E94400A" w14:textId="77777777" w:rsidR="00174D0F" w:rsidRPr="00AD7446" w:rsidRDefault="00174D0F" w:rsidP="00174D0F">
            <w:pPr>
              <w:rPr>
                <w:rFonts w:ascii="Calibri" w:hAnsi="Calibri"/>
                <w:color w:val="000000"/>
              </w:rPr>
            </w:pPr>
            <w:r w:rsidRPr="00AD7446">
              <w:rPr>
                <w:rFonts w:ascii="Calibri" w:hAnsi="Calibri"/>
                <w:color w:val="000000"/>
              </w:rPr>
              <w:t>How is independent/impartial personal guidance provided to students?</w:t>
            </w:r>
          </w:p>
          <w:p w14:paraId="5869A41C" w14:textId="77777777" w:rsidR="00174D0F" w:rsidRPr="00AD7446" w:rsidRDefault="00174D0F" w:rsidP="00CF1A47">
            <w:pPr>
              <w:rPr>
                <w:rFonts w:ascii="Calibri" w:hAnsi="Calibri"/>
              </w:rPr>
            </w:pPr>
          </w:p>
        </w:tc>
        <w:tc>
          <w:tcPr>
            <w:tcW w:w="3685" w:type="dxa"/>
            <w:shd w:val="clear" w:color="auto" w:fill="DEF2F3"/>
          </w:tcPr>
          <w:p w14:paraId="67C9B643" w14:textId="77777777" w:rsidR="00174D0F" w:rsidRPr="00AD7446" w:rsidRDefault="00174D0F" w:rsidP="00CF1A47">
            <w:pPr>
              <w:rPr>
                <w:rFonts w:ascii="Calibri" w:hAnsi="Calibri"/>
              </w:rPr>
            </w:pPr>
          </w:p>
        </w:tc>
      </w:tr>
      <w:tr w:rsidR="00174D0F" w:rsidRPr="00AD7446" w14:paraId="0834EB00" w14:textId="77777777" w:rsidTr="004B615A">
        <w:trPr>
          <w:trHeight w:val="336"/>
        </w:trPr>
        <w:tc>
          <w:tcPr>
            <w:tcW w:w="5382" w:type="dxa"/>
            <w:shd w:val="clear" w:color="auto" w:fill="DEF2F3"/>
          </w:tcPr>
          <w:p w14:paraId="0F333FC2" w14:textId="77777777" w:rsidR="00174D0F" w:rsidRPr="00AD7446" w:rsidRDefault="00174D0F" w:rsidP="00174D0F">
            <w:pPr>
              <w:rPr>
                <w:rFonts w:ascii="Calibri" w:hAnsi="Calibri"/>
                <w:color w:val="000000"/>
              </w:rPr>
            </w:pPr>
            <w:r w:rsidRPr="00AD7446">
              <w:rPr>
                <w:rFonts w:ascii="Calibri" w:hAnsi="Calibri"/>
                <w:color w:val="000000"/>
              </w:rPr>
              <w:t>How is personal guidance service commissioned and evaluated?</w:t>
            </w:r>
          </w:p>
          <w:p w14:paraId="3C21BFE2" w14:textId="77777777" w:rsidR="00174D0F" w:rsidRPr="00AD7446" w:rsidRDefault="00174D0F" w:rsidP="00CF1A47">
            <w:pPr>
              <w:rPr>
                <w:rFonts w:ascii="Calibri" w:hAnsi="Calibri"/>
              </w:rPr>
            </w:pPr>
          </w:p>
        </w:tc>
        <w:tc>
          <w:tcPr>
            <w:tcW w:w="3685" w:type="dxa"/>
            <w:shd w:val="clear" w:color="auto" w:fill="DEF2F3"/>
          </w:tcPr>
          <w:p w14:paraId="75CB02BC" w14:textId="77777777" w:rsidR="00174D0F" w:rsidRPr="00AD7446" w:rsidRDefault="00174D0F" w:rsidP="00CF1A47">
            <w:pPr>
              <w:rPr>
                <w:rFonts w:ascii="Calibri" w:hAnsi="Calibri"/>
              </w:rPr>
            </w:pPr>
          </w:p>
        </w:tc>
      </w:tr>
      <w:tr w:rsidR="00174D0F" w:rsidRPr="00AD7446" w14:paraId="3D468748" w14:textId="77777777" w:rsidTr="004B615A">
        <w:trPr>
          <w:trHeight w:val="520"/>
        </w:trPr>
        <w:tc>
          <w:tcPr>
            <w:tcW w:w="5382" w:type="dxa"/>
            <w:shd w:val="clear" w:color="auto" w:fill="DEF2F3"/>
          </w:tcPr>
          <w:p w14:paraId="7128067C" w14:textId="77777777" w:rsidR="00174D0F" w:rsidRPr="00AD7446" w:rsidRDefault="00174D0F" w:rsidP="00174D0F">
            <w:pPr>
              <w:rPr>
                <w:rFonts w:ascii="Calibri" w:hAnsi="Calibri"/>
                <w:color w:val="000000"/>
              </w:rPr>
            </w:pPr>
            <w:r w:rsidRPr="00AD7446">
              <w:rPr>
                <w:rFonts w:ascii="Calibri" w:hAnsi="Calibri"/>
                <w:color w:val="000000"/>
              </w:rPr>
              <w:t>How are interviews embedded for students - how are students prepared/debriefed?</w:t>
            </w:r>
          </w:p>
          <w:p w14:paraId="278DB8B0" w14:textId="77777777" w:rsidR="00174D0F" w:rsidRPr="00AD7446" w:rsidRDefault="00174D0F" w:rsidP="00CF1A47">
            <w:pPr>
              <w:rPr>
                <w:rFonts w:ascii="Calibri" w:hAnsi="Calibri"/>
              </w:rPr>
            </w:pPr>
          </w:p>
        </w:tc>
        <w:tc>
          <w:tcPr>
            <w:tcW w:w="3685" w:type="dxa"/>
            <w:shd w:val="clear" w:color="auto" w:fill="DEF2F3"/>
          </w:tcPr>
          <w:p w14:paraId="02F2F250" w14:textId="77777777" w:rsidR="00174D0F" w:rsidRPr="00AD7446" w:rsidRDefault="00174D0F" w:rsidP="00CF1A47">
            <w:pPr>
              <w:rPr>
                <w:rFonts w:ascii="Calibri" w:hAnsi="Calibri"/>
              </w:rPr>
            </w:pPr>
          </w:p>
        </w:tc>
      </w:tr>
      <w:tr w:rsidR="00174D0F" w:rsidRPr="00AD7446" w14:paraId="2C5EC5F7" w14:textId="77777777" w:rsidTr="004B615A">
        <w:trPr>
          <w:trHeight w:val="76"/>
        </w:trPr>
        <w:tc>
          <w:tcPr>
            <w:tcW w:w="5382" w:type="dxa"/>
            <w:shd w:val="clear" w:color="auto" w:fill="DEF2F3"/>
          </w:tcPr>
          <w:p w14:paraId="55C0B30B" w14:textId="77777777" w:rsidR="00174D0F" w:rsidRPr="00AD7446" w:rsidRDefault="00174D0F" w:rsidP="00174D0F">
            <w:pPr>
              <w:rPr>
                <w:rFonts w:ascii="Calibri" w:hAnsi="Calibri"/>
                <w:color w:val="000000"/>
              </w:rPr>
            </w:pPr>
            <w:r w:rsidRPr="00AD7446">
              <w:rPr>
                <w:rFonts w:ascii="Calibri" w:hAnsi="Calibri"/>
                <w:color w:val="000000"/>
              </w:rPr>
              <w:t>How is action planning supported and monitored?</w:t>
            </w:r>
          </w:p>
          <w:p w14:paraId="5CA18E54" w14:textId="77777777" w:rsidR="00174D0F" w:rsidRPr="00AD7446" w:rsidRDefault="00174D0F" w:rsidP="00CF1A47">
            <w:pPr>
              <w:rPr>
                <w:rFonts w:ascii="Calibri" w:hAnsi="Calibri"/>
              </w:rPr>
            </w:pPr>
          </w:p>
        </w:tc>
        <w:tc>
          <w:tcPr>
            <w:tcW w:w="3685" w:type="dxa"/>
            <w:shd w:val="clear" w:color="auto" w:fill="DEF2F3"/>
          </w:tcPr>
          <w:p w14:paraId="3CDE047B" w14:textId="77777777" w:rsidR="00174D0F" w:rsidRPr="00AD7446" w:rsidRDefault="00174D0F" w:rsidP="00CF1A47">
            <w:pPr>
              <w:rPr>
                <w:rFonts w:ascii="Calibri" w:hAnsi="Calibri"/>
              </w:rPr>
            </w:pPr>
          </w:p>
        </w:tc>
      </w:tr>
    </w:tbl>
    <w:p w14:paraId="4ADD620E" w14:textId="77777777" w:rsidR="00174D0F" w:rsidRPr="00AD7446" w:rsidRDefault="00174D0F">
      <w:pPr>
        <w:rPr>
          <w:rFonts w:ascii="Calibri" w:hAnsi="Calibri"/>
        </w:rPr>
      </w:pPr>
    </w:p>
    <w:p w14:paraId="2A079E4F" w14:textId="77777777" w:rsidR="00174D0F" w:rsidRPr="00AD7446" w:rsidRDefault="00174D0F">
      <w:pPr>
        <w:rPr>
          <w:rFonts w:ascii="Calibri" w:hAnsi="Calibri"/>
        </w:rPr>
      </w:pPr>
    </w:p>
    <w:p w14:paraId="015113C5" w14:textId="30E0B01B" w:rsidR="00174D0F" w:rsidRPr="00AD7446" w:rsidRDefault="00174D0F" w:rsidP="00174D0F">
      <w:pPr>
        <w:rPr>
          <w:rFonts w:ascii="Calibri" w:hAnsi="Calibri"/>
          <w:b/>
          <w:bCs/>
        </w:rPr>
      </w:pPr>
      <w:r w:rsidRPr="00AD7446">
        <w:rPr>
          <w:rFonts w:ascii="Calibri" w:hAnsi="Calibri"/>
          <w:b/>
          <w:bCs/>
        </w:rPr>
        <w:t>Benchmark 8 Action Plan for continuous improvement</w:t>
      </w:r>
    </w:p>
    <w:p w14:paraId="36D0BC3F" w14:textId="00D29ED2" w:rsidR="004B615A" w:rsidRPr="00AD7446" w:rsidRDefault="004B615A" w:rsidP="00174D0F">
      <w:pPr>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E7E6E6"/>
          <w:insideV w:val="single" w:sz="2" w:space="0" w:color="E7E6E6"/>
        </w:tblBorders>
        <w:tblLook w:val="04A0" w:firstRow="1" w:lastRow="0" w:firstColumn="1" w:lastColumn="0" w:noHBand="0" w:noVBand="1"/>
      </w:tblPr>
      <w:tblGrid>
        <w:gridCol w:w="5665"/>
        <w:gridCol w:w="1117"/>
        <w:gridCol w:w="1117"/>
        <w:gridCol w:w="1117"/>
      </w:tblGrid>
      <w:tr w:rsidR="004B615A" w:rsidRPr="00AD7446" w14:paraId="08817828" w14:textId="77777777" w:rsidTr="007C4949">
        <w:tc>
          <w:tcPr>
            <w:tcW w:w="5665" w:type="dxa"/>
            <w:tcBorders>
              <w:bottom w:val="single" w:sz="2" w:space="0" w:color="E7E6E6"/>
            </w:tcBorders>
            <w:shd w:val="clear" w:color="auto" w:fill="00678E"/>
          </w:tcPr>
          <w:p w14:paraId="10EEE31C"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Action</w:t>
            </w:r>
          </w:p>
        </w:tc>
        <w:tc>
          <w:tcPr>
            <w:tcW w:w="1117" w:type="dxa"/>
            <w:tcBorders>
              <w:bottom w:val="single" w:sz="2" w:space="0" w:color="E7E6E6"/>
            </w:tcBorders>
            <w:shd w:val="clear" w:color="auto" w:fill="00678E"/>
          </w:tcPr>
          <w:p w14:paraId="378B5EA2"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Who?</w:t>
            </w:r>
          </w:p>
        </w:tc>
        <w:tc>
          <w:tcPr>
            <w:tcW w:w="1117" w:type="dxa"/>
            <w:tcBorders>
              <w:bottom w:val="single" w:sz="2" w:space="0" w:color="E7E6E6"/>
            </w:tcBorders>
            <w:shd w:val="clear" w:color="auto" w:fill="00678E"/>
          </w:tcPr>
          <w:p w14:paraId="78BA4A8C"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Resource</w:t>
            </w:r>
          </w:p>
        </w:tc>
        <w:tc>
          <w:tcPr>
            <w:tcW w:w="1117" w:type="dxa"/>
            <w:tcBorders>
              <w:bottom w:val="single" w:sz="2" w:space="0" w:color="E7E6E6"/>
            </w:tcBorders>
            <w:shd w:val="clear" w:color="auto" w:fill="00678E"/>
          </w:tcPr>
          <w:p w14:paraId="1DCACF5A" w14:textId="77777777" w:rsidR="004B615A" w:rsidRPr="00AD7446" w:rsidRDefault="004B615A" w:rsidP="007C4949">
            <w:pPr>
              <w:rPr>
                <w:rFonts w:ascii="Calibri" w:hAnsi="Calibri"/>
                <w:b/>
                <w:bCs/>
                <w:color w:val="FFFFFF" w:themeColor="background1"/>
              </w:rPr>
            </w:pPr>
            <w:r w:rsidRPr="00AD7446">
              <w:rPr>
                <w:rFonts w:ascii="Calibri" w:hAnsi="Calibri"/>
                <w:b/>
                <w:bCs/>
                <w:color w:val="FFFFFF" w:themeColor="background1"/>
              </w:rPr>
              <w:t>When?</w:t>
            </w:r>
          </w:p>
        </w:tc>
      </w:tr>
      <w:tr w:rsidR="004B615A" w:rsidRPr="00AD7446" w14:paraId="05BA4E29" w14:textId="77777777" w:rsidTr="007C4949">
        <w:tc>
          <w:tcPr>
            <w:tcW w:w="5665" w:type="dxa"/>
            <w:tcBorders>
              <w:top w:val="single" w:sz="2" w:space="0" w:color="E7E6E6"/>
              <w:bottom w:val="single" w:sz="2" w:space="0" w:color="FFFFFF" w:themeColor="background1"/>
              <w:right w:val="single" w:sz="2" w:space="0" w:color="FFFFFF" w:themeColor="background1"/>
            </w:tcBorders>
            <w:shd w:val="clear" w:color="auto" w:fill="DEF2F3"/>
          </w:tcPr>
          <w:p w14:paraId="69EB3C71"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007AB7D0"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right w:val="single" w:sz="2" w:space="0" w:color="FFFFFF" w:themeColor="background1"/>
            </w:tcBorders>
            <w:shd w:val="clear" w:color="auto" w:fill="DEF2F3"/>
          </w:tcPr>
          <w:p w14:paraId="7EEA443B" w14:textId="77777777" w:rsidR="004B615A" w:rsidRPr="00AD7446" w:rsidRDefault="004B615A" w:rsidP="007C4949">
            <w:pPr>
              <w:rPr>
                <w:rFonts w:ascii="Calibri" w:hAnsi="Calibri"/>
              </w:rPr>
            </w:pPr>
          </w:p>
        </w:tc>
        <w:tc>
          <w:tcPr>
            <w:tcW w:w="1117" w:type="dxa"/>
            <w:tcBorders>
              <w:top w:val="single" w:sz="2" w:space="0" w:color="E7E6E6"/>
              <w:left w:val="single" w:sz="2" w:space="0" w:color="FFFFFF" w:themeColor="background1"/>
              <w:bottom w:val="single" w:sz="2" w:space="0" w:color="FFFFFF" w:themeColor="background1"/>
            </w:tcBorders>
            <w:shd w:val="clear" w:color="auto" w:fill="DEF2F3"/>
          </w:tcPr>
          <w:p w14:paraId="7C4888F0" w14:textId="77777777" w:rsidR="004B615A" w:rsidRPr="00AD7446" w:rsidRDefault="004B615A" w:rsidP="007C4949">
            <w:pPr>
              <w:rPr>
                <w:rFonts w:ascii="Calibri" w:hAnsi="Calibri"/>
              </w:rPr>
            </w:pPr>
          </w:p>
        </w:tc>
      </w:tr>
      <w:tr w:rsidR="004B615A" w:rsidRPr="00AD7446" w14:paraId="3DAF4F57" w14:textId="77777777" w:rsidTr="007C4949">
        <w:tc>
          <w:tcPr>
            <w:tcW w:w="5665" w:type="dxa"/>
            <w:tcBorders>
              <w:top w:val="single" w:sz="2" w:space="0" w:color="FFFFFF" w:themeColor="background1"/>
              <w:bottom w:val="single" w:sz="2" w:space="0" w:color="FFFFFF" w:themeColor="background1"/>
              <w:right w:val="single" w:sz="2" w:space="0" w:color="FFFFFF" w:themeColor="background1"/>
            </w:tcBorders>
            <w:shd w:val="clear" w:color="auto" w:fill="DEF2F3"/>
          </w:tcPr>
          <w:p w14:paraId="57552ED2"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79F20368"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EF2F3"/>
          </w:tcPr>
          <w:p w14:paraId="547993CF"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single" w:sz="2" w:space="0" w:color="FFFFFF" w:themeColor="background1"/>
            </w:tcBorders>
            <w:shd w:val="clear" w:color="auto" w:fill="DEF2F3"/>
          </w:tcPr>
          <w:p w14:paraId="57283CBF" w14:textId="77777777" w:rsidR="004B615A" w:rsidRPr="00AD7446" w:rsidRDefault="004B615A" w:rsidP="007C4949">
            <w:pPr>
              <w:rPr>
                <w:rFonts w:ascii="Calibri" w:hAnsi="Calibri"/>
              </w:rPr>
            </w:pPr>
          </w:p>
        </w:tc>
      </w:tr>
      <w:tr w:rsidR="004B615A" w:rsidRPr="00AD7446" w14:paraId="24CEEC39" w14:textId="77777777" w:rsidTr="007C4949">
        <w:trPr>
          <w:trHeight w:val="71"/>
        </w:trPr>
        <w:tc>
          <w:tcPr>
            <w:tcW w:w="5665" w:type="dxa"/>
            <w:tcBorders>
              <w:top w:val="single" w:sz="2" w:space="0" w:color="FFFFFF" w:themeColor="background1"/>
              <w:bottom w:val="nil"/>
              <w:right w:val="single" w:sz="2" w:space="0" w:color="FFFFFF" w:themeColor="background1"/>
            </w:tcBorders>
            <w:shd w:val="clear" w:color="auto" w:fill="DEF2F3"/>
          </w:tcPr>
          <w:p w14:paraId="0983A249"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19F590A8"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right w:val="single" w:sz="2" w:space="0" w:color="FFFFFF" w:themeColor="background1"/>
            </w:tcBorders>
            <w:shd w:val="clear" w:color="auto" w:fill="DEF2F3"/>
          </w:tcPr>
          <w:p w14:paraId="7CBB311A" w14:textId="77777777" w:rsidR="004B615A" w:rsidRPr="00AD7446" w:rsidRDefault="004B615A" w:rsidP="007C4949">
            <w:pPr>
              <w:rPr>
                <w:rFonts w:ascii="Calibri" w:hAnsi="Calibri"/>
              </w:rPr>
            </w:pPr>
          </w:p>
        </w:tc>
        <w:tc>
          <w:tcPr>
            <w:tcW w:w="1117" w:type="dxa"/>
            <w:tcBorders>
              <w:top w:val="single" w:sz="2" w:space="0" w:color="FFFFFF" w:themeColor="background1"/>
              <w:left w:val="single" w:sz="2" w:space="0" w:color="FFFFFF" w:themeColor="background1"/>
              <w:bottom w:val="nil"/>
            </w:tcBorders>
            <w:shd w:val="clear" w:color="auto" w:fill="DEF2F3"/>
          </w:tcPr>
          <w:p w14:paraId="3457BBDD" w14:textId="77777777" w:rsidR="004B615A" w:rsidRPr="00AD7446" w:rsidRDefault="004B615A" w:rsidP="007C4949">
            <w:pPr>
              <w:rPr>
                <w:rFonts w:ascii="Calibri" w:hAnsi="Calibri"/>
              </w:rPr>
            </w:pPr>
          </w:p>
        </w:tc>
      </w:tr>
    </w:tbl>
    <w:p w14:paraId="2B23A147" w14:textId="77777777" w:rsidR="004B615A" w:rsidRPr="00AD7446" w:rsidRDefault="004B615A" w:rsidP="00174D0F">
      <w:pPr>
        <w:rPr>
          <w:rFonts w:ascii="Calibri" w:hAnsi="Calibri"/>
          <w:b/>
          <w:bCs/>
        </w:rPr>
      </w:pPr>
    </w:p>
    <w:sectPr w:rsidR="004B615A" w:rsidRPr="00AD74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BEA9" w14:textId="77777777" w:rsidR="004E3B5D" w:rsidRDefault="004E3B5D" w:rsidP="00B50E13">
      <w:r>
        <w:separator/>
      </w:r>
    </w:p>
  </w:endnote>
  <w:endnote w:type="continuationSeparator" w:id="0">
    <w:p w14:paraId="02DA310F" w14:textId="77777777" w:rsidR="004E3B5D" w:rsidRDefault="004E3B5D" w:rsidP="00B5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45D2" w14:textId="77777777" w:rsidR="004E3B5D" w:rsidRDefault="004E3B5D" w:rsidP="00B50E13">
      <w:r>
        <w:separator/>
      </w:r>
    </w:p>
  </w:footnote>
  <w:footnote w:type="continuationSeparator" w:id="0">
    <w:p w14:paraId="7EFF4680" w14:textId="77777777" w:rsidR="004E3B5D" w:rsidRDefault="004E3B5D" w:rsidP="00B5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77C4" w14:textId="2C7631E5" w:rsidR="00B50E13" w:rsidRDefault="00E67650" w:rsidP="00E67650">
    <w:pPr>
      <w:pStyle w:val="Header"/>
      <w:jc w:val="right"/>
    </w:pPr>
    <w:r>
      <w:rPr>
        <w:rFonts w:ascii="Lato" w:hAnsi="Lato"/>
        <w:b/>
        <w:bCs/>
        <w:noProof/>
        <w:color w:val="E7E6E6" w:themeColor="background2"/>
        <w:sz w:val="28"/>
        <w:szCs w:val="28"/>
      </w:rPr>
      <w:drawing>
        <wp:inline distT="0" distB="0" distL="0" distR="0" wp14:anchorId="4D64DFE7" wp14:editId="31EE8639">
          <wp:extent cx="1141701" cy="462195"/>
          <wp:effectExtent l="0" t="0" r="190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_Full_Colour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823" cy="494226"/>
                  </a:xfrm>
                  <a:prstGeom prst="rect">
                    <a:avLst/>
                  </a:prstGeom>
                </pic:spPr>
              </pic:pic>
            </a:graphicData>
          </a:graphic>
        </wp:inline>
      </w:drawing>
    </w:r>
  </w:p>
  <w:p w14:paraId="697C5753" w14:textId="77777777" w:rsidR="00D5311A" w:rsidRDefault="00D53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A102F"/>
    <w:multiLevelType w:val="hybridMultilevel"/>
    <w:tmpl w:val="1CDC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919C8"/>
    <w:multiLevelType w:val="hybridMultilevel"/>
    <w:tmpl w:val="78D4D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13"/>
    <w:rsid w:val="000459FE"/>
    <w:rsid w:val="00131A0C"/>
    <w:rsid w:val="00150C35"/>
    <w:rsid w:val="00174D0F"/>
    <w:rsid w:val="00196A1F"/>
    <w:rsid w:val="001D15D9"/>
    <w:rsid w:val="002350CA"/>
    <w:rsid w:val="00263754"/>
    <w:rsid w:val="00277E86"/>
    <w:rsid w:val="00320EE1"/>
    <w:rsid w:val="00362387"/>
    <w:rsid w:val="003946B8"/>
    <w:rsid w:val="00402FB0"/>
    <w:rsid w:val="004745DB"/>
    <w:rsid w:val="004B615A"/>
    <w:rsid w:val="004E1B89"/>
    <w:rsid w:val="004E3B5D"/>
    <w:rsid w:val="005766BA"/>
    <w:rsid w:val="005B41A4"/>
    <w:rsid w:val="00623823"/>
    <w:rsid w:val="00645BDD"/>
    <w:rsid w:val="00651510"/>
    <w:rsid w:val="00665DBB"/>
    <w:rsid w:val="006F3C81"/>
    <w:rsid w:val="0077357F"/>
    <w:rsid w:val="007878BB"/>
    <w:rsid w:val="00882680"/>
    <w:rsid w:val="008F187E"/>
    <w:rsid w:val="008F5D37"/>
    <w:rsid w:val="008F7F0F"/>
    <w:rsid w:val="0093236D"/>
    <w:rsid w:val="00953FE6"/>
    <w:rsid w:val="00960262"/>
    <w:rsid w:val="009703BD"/>
    <w:rsid w:val="009C698C"/>
    <w:rsid w:val="009D06D7"/>
    <w:rsid w:val="009F19DA"/>
    <w:rsid w:val="00A1220D"/>
    <w:rsid w:val="00A57B8D"/>
    <w:rsid w:val="00A634D9"/>
    <w:rsid w:val="00AC5DEE"/>
    <w:rsid w:val="00AD7446"/>
    <w:rsid w:val="00B50E13"/>
    <w:rsid w:val="00B744AA"/>
    <w:rsid w:val="00BB0EDF"/>
    <w:rsid w:val="00BB4718"/>
    <w:rsid w:val="00BC0199"/>
    <w:rsid w:val="00C339EE"/>
    <w:rsid w:val="00C7662E"/>
    <w:rsid w:val="00D161BF"/>
    <w:rsid w:val="00D22D6A"/>
    <w:rsid w:val="00D5311A"/>
    <w:rsid w:val="00D811C1"/>
    <w:rsid w:val="00E0074F"/>
    <w:rsid w:val="00E67650"/>
    <w:rsid w:val="00F273A0"/>
    <w:rsid w:val="00FF3F48"/>
    <w:rsid w:val="00FF68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D653"/>
  <w15:chartTrackingRefBased/>
  <w15:docId w15:val="{32288D25-95A5-4338-BE35-981A90D5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imes New Roman"/>
        <w:color w:val="3B3838" w:themeColor="background2" w:themeShade="40"/>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E13"/>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50E13"/>
  </w:style>
  <w:style w:type="paragraph" w:styleId="Footer">
    <w:name w:val="footer"/>
    <w:basedOn w:val="Normal"/>
    <w:link w:val="FooterChar"/>
    <w:uiPriority w:val="99"/>
    <w:unhideWhenUsed/>
    <w:rsid w:val="00B50E13"/>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50E13"/>
  </w:style>
  <w:style w:type="table" w:styleId="TableGrid">
    <w:name w:val="Table Grid"/>
    <w:basedOn w:val="TableNormal"/>
    <w:uiPriority w:val="39"/>
    <w:rsid w:val="006F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D7"/>
    <w:rPr>
      <w:rFonts w:ascii="Segoe UI" w:hAnsi="Segoe UI" w:cs="Segoe UI"/>
      <w:sz w:val="18"/>
      <w:szCs w:val="18"/>
    </w:rPr>
  </w:style>
  <w:style w:type="character" w:styleId="Hyperlink">
    <w:name w:val="Hyperlink"/>
    <w:basedOn w:val="DefaultParagraphFont"/>
    <w:uiPriority w:val="99"/>
    <w:unhideWhenUsed/>
    <w:rsid w:val="00C339EE"/>
    <w:rPr>
      <w:color w:val="0563C1" w:themeColor="hyperlink"/>
      <w:u w:val="single"/>
    </w:rPr>
  </w:style>
  <w:style w:type="character" w:styleId="UnresolvedMention">
    <w:name w:val="Unresolved Mention"/>
    <w:basedOn w:val="DefaultParagraphFont"/>
    <w:uiPriority w:val="99"/>
    <w:semiHidden/>
    <w:unhideWhenUsed/>
    <w:rsid w:val="00C339EE"/>
    <w:rPr>
      <w:color w:val="605E5C"/>
      <w:shd w:val="clear" w:color="auto" w:fill="E1DFDD"/>
    </w:rPr>
  </w:style>
  <w:style w:type="paragraph" w:styleId="ListParagraph">
    <w:name w:val="List Paragraph"/>
    <w:basedOn w:val="Normal"/>
    <w:uiPriority w:val="34"/>
    <w:qFormat/>
    <w:rsid w:val="00D22D6A"/>
    <w:pPr>
      <w:spacing w:after="200" w:line="276" w:lineRule="auto"/>
      <w:ind w:left="720"/>
      <w:contextualSpacing/>
    </w:pPr>
    <w:rPr>
      <w:rFonts w:ascii="Calibri" w:eastAsia="Times New Roman" w:hAnsi="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545">
      <w:bodyDiv w:val="1"/>
      <w:marLeft w:val="0"/>
      <w:marRight w:val="0"/>
      <w:marTop w:val="0"/>
      <w:marBottom w:val="0"/>
      <w:divBdr>
        <w:top w:val="none" w:sz="0" w:space="0" w:color="auto"/>
        <w:left w:val="none" w:sz="0" w:space="0" w:color="auto"/>
        <w:bottom w:val="none" w:sz="0" w:space="0" w:color="auto"/>
        <w:right w:val="none" w:sz="0" w:space="0" w:color="auto"/>
      </w:divBdr>
    </w:div>
    <w:div w:id="164787423">
      <w:bodyDiv w:val="1"/>
      <w:marLeft w:val="0"/>
      <w:marRight w:val="0"/>
      <w:marTop w:val="0"/>
      <w:marBottom w:val="0"/>
      <w:divBdr>
        <w:top w:val="none" w:sz="0" w:space="0" w:color="auto"/>
        <w:left w:val="none" w:sz="0" w:space="0" w:color="auto"/>
        <w:bottom w:val="none" w:sz="0" w:space="0" w:color="auto"/>
        <w:right w:val="none" w:sz="0" w:space="0" w:color="auto"/>
      </w:divBdr>
    </w:div>
    <w:div w:id="170030657">
      <w:bodyDiv w:val="1"/>
      <w:marLeft w:val="0"/>
      <w:marRight w:val="0"/>
      <w:marTop w:val="0"/>
      <w:marBottom w:val="0"/>
      <w:divBdr>
        <w:top w:val="none" w:sz="0" w:space="0" w:color="auto"/>
        <w:left w:val="none" w:sz="0" w:space="0" w:color="auto"/>
        <w:bottom w:val="none" w:sz="0" w:space="0" w:color="auto"/>
        <w:right w:val="none" w:sz="0" w:space="0" w:color="auto"/>
      </w:divBdr>
    </w:div>
    <w:div w:id="297302111">
      <w:bodyDiv w:val="1"/>
      <w:marLeft w:val="0"/>
      <w:marRight w:val="0"/>
      <w:marTop w:val="0"/>
      <w:marBottom w:val="0"/>
      <w:divBdr>
        <w:top w:val="none" w:sz="0" w:space="0" w:color="auto"/>
        <w:left w:val="none" w:sz="0" w:space="0" w:color="auto"/>
        <w:bottom w:val="none" w:sz="0" w:space="0" w:color="auto"/>
        <w:right w:val="none" w:sz="0" w:space="0" w:color="auto"/>
      </w:divBdr>
    </w:div>
    <w:div w:id="325279956">
      <w:bodyDiv w:val="1"/>
      <w:marLeft w:val="0"/>
      <w:marRight w:val="0"/>
      <w:marTop w:val="0"/>
      <w:marBottom w:val="0"/>
      <w:divBdr>
        <w:top w:val="none" w:sz="0" w:space="0" w:color="auto"/>
        <w:left w:val="none" w:sz="0" w:space="0" w:color="auto"/>
        <w:bottom w:val="none" w:sz="0" w:space="0" w:color="auto"/>
        <w:right w:val="none" w:sz="0" w:space="0" w:color="auto"/>
      </w:divBdr>
    </w:div>
    <w:div w:id="337275436">
      <w:bodyDiv w:val="1"/>
      <w:marLeft w:val="0"/>
      <w:marRight w:val="0"/>
      <w:marTop w:val="0"/>
      <w:marBottom w:val="0"/>
      <w:divBdr>
        <w:top w:val="none" w:sz="0" w:space="0" w:color="auto"/>
        <w:left w:val="none" w:sz="0" w:space="0" w:color="auto"/>
        <w:bottom w:val="none" w:sz="0" w:space="0" w:color="auto"/>
        <w:right w:val="none" w:sz="0" w:space="0" w:color="auto"/>
      </w:divBdr>
    </w:div>
    <w:div w:id="508957387">
      <w:bodyDiv w:val="1"/>
      <w:marLeft w:val="0"/>
      <w:marRight w:val="0"/>
      <w:marTop w:val="0"/>
      <w:marBottom w:val="0"/>
      <w:divBdr>
        <w:top w:val="none" w:sz="0" w:space="0" w:color="auto"/>
        <w:left w:val="none" w:sz="0" w:space="0" w:color="auto"/>
        <w:bottom w:val="none" w:sz="0" w:space="0" w:color="auto"/>
        <w:right w:val="none" w:sz="0" w:space="0" w:color="auto"/>
      </w:divBdr>
    </w:div>
    <w:div w:id="532378696">
      <w:bodyDiv w:val="1"/>
      <w:marLeft w:val="0"/>
      <w:marRight w:val="0"/>
      <w:marTop w:val="0"/>
      <w:marBottom w:val="0"/>
      <w:divBdr>
        <w:top w:val="none" w:sz="0" w:space="0" w:color="auto"/>
        <w:left w:val="none" w:sz="0" w:space="0" w:color="auto"/>
        <w:bottom w:val="none" w:sz="0" w:space="0" w:color="auto"/>
        <w:right w:val="none" w:sz="0" w:space="0" w:color="auto"/>
      </w:divBdr>
    </w:div>
    <w:div w:id="604970812">
      <w:bodyDiv w:val="1"/>
      <w:marLeft w:val="0"/>
      <w:marRight w:val="0"/>
      <w:marTop w:val="0"/>
      <w:marBottom w:val="0"/>
      <w:divBdr>
        <w:top w:val="none" w:sz="0" w:space="0" w:color="auto"/>
        <w:left w:val="none" w:sz="0" w:space="0" w:color="auto"/>
        <w:bottom w:val="none" w:sz="0" w:space="0" w:color="auto"/>
        <w:right w:val="none" w:sz="0" w:space="0" w:color="auto"/>
      </w:divBdr>
    </w:div>
    <w:div w:id="661396047">
      <w:bodyDiv w:val="1"/>
      <w:marLeft w:val="0"/>
      <w:marRight w:val="0"/>
      <w:marTop w:val="0"/>
      <w:marBottom w:val="0"/>
      <w:divBdr>
        <w:top w:val="none" w:sz="0" w:space="0" w:color="auto"/>
        <w:left w:val="none" w:sz="0" w:space="0" w:color="auto"/>
        <w:bottom w:val="none" w:sz="0" w:space="0" w:color="auto"/>
        <w:right w:val="none" w:sz="0" w:space="0" w:color="auto"/>
      </w:divBdr>
    </w:div>
    <w:div w:id="666206164">
      <w:bodyDiv w:val="1"/>
      <w:marLeft w:val="0"/>
      <w:marRight w:val="0"/>
      <w:marTop w:val="0"/>
      <w:marBottom w:val="0"/>
      <w:divBdr>
        <w:top w:val="none" w:sz="0" w:space="0" w:color="auto"/>
        <w:left w:val="none" w:sz="0" w:space="0" w:color="auto"/>
        <w:bottom w:val="none" w:sz="0" w:space="0" w:color="auto"/>
        <w:right w:val="none" w:sz="0" w:space="0" w:color="auto"/>
      </w:divBdr>
    </w:div>
    <w:div w:id="667367375">
      <w:bodyDiv w:val="1"/>
      <w:marLeft w:val="0"/>
      <w:marRight w:val="0"/>
      <w:marTop w:val="0"/>
      <w:marBottom w:val="0"/>
      <w:divBdr>
        <w:top w:val="none" w:sz="0" w:space="0" w:color="auto"/>
        <w:left w:val="none" w:sz="0" w:space="0" w:color="auto"/>
        <w:bottom w:val="none" w:sz="0" w:space="0" w:color="auto"/>
        <w:right w:val="none" w:sz="0" w:space="0" w:color="auto"/>
      </w:divBdr>
    </w:div>
    <w:div w:id="754403427">
      <w:bodyDiv w:val="1"/>
      <w:marLeft w:val="0"/>
      <w:marRight w:val="0"/>
      <w:marTop w:val="0"/>
      <w:marBottom w:val="0"/>
      <w:divBdr>
        <w:top w:val="none" w:sz="0" w:space="0" w:color="auto"/>
        <w:left w:val="none" w:sz="0" w:space="0" w:color="auto"/>
        <w:bottom w:val="none" w:sz="0" w:space="0" w:color="auto"/>
        <w:right w:val="none" w:sz="0" w:space="0" w:color="auto"/>
      </w:divBdr>
    </w:div>
    <w:div w:id="880287712">
      <w:bodyDiv w:val="1"/>
      <w:marLeft w:val="0"/>
      <w:marRight w:val="0"/>
      <w:marTop w:val="0"/>
      <w:marBottom w:val="0"/>
      <w:divBdr>
        <w:top w:val="none" w:sz="0" w:space="0" w:color="auto"/>
        <w:left w:val="none" w:sz="0" w:space="0" w:color="auto"/>
        <w:bottom w:val="none" w:sz="0" w:space="0" w:color="auto"/>
        <w:right w:val="none" w:sz="0" w:space="0" w:color="auto"/>
      </w:divBdr>
    </w:div>
    <w:div w:id="931814734">
      <w:bodyDiv w:val="1"/>
      <w:marLeft w:val="0"/>
      <w:marRight w:val="0"/>
      <w:marTop w:val="0"/>
      <w:marBottom w:val="0"/>
      <w:divBdr>
        <w:top w:val="none" w:sz="0" w:space="0" w:color="auto"/>
        <w:left w:val="none" w:sz="0" w:space="0" w:color="auto"/>
        <w:bottom w:val="none" w:sz="0" w:space="0" w:color="auto"/>
        <w:right w:val="none" w:sz="0" w:space="0" w:color="auto"/>
      </w:divBdr>
    </w:div>
    <w:div w:id="974022215">
      <w:bodyDiv w:val="1"/>
      <w:marLeft w:val="0"/>
      <w:marRight w:val="0"/>
      <w:marTop w:val="0"/>
      <w:marBottom w:val="0"/>
      <w:divBdr>
        <w:top w:val="none" w:sz="0" w:space="0" w:color="auto"/>
        <w:left w:val="none" w:sz="0" w:space="0" w:color="auto"/>
        <w:bottom w:val="none" w:sz="0" w:space="0" w:color="auto"/>
        <w:right w:val="none" w:sz="0" w:space="0" w:color="auto"/>
      </w:divBdr>
    </w:div>
    <w:div w:id="1047145728">
      <w:bodyDiv w:val="1"/>
      <w:marLeft w:val="0"/>
      <w:marRight w:val="0"/>
      <w:marTop w:val="0"/>
      <w:marBottom w:val="0"/>
      <w:divBdr>
        <w:top w:val="none" w:sz="0" w:space="0" w:color="auto"/>
        <w:left w:val="none" w:sz="0" w:space="0" w:color="auto"/>
        <w:bottom w:val="none" w:sz="0" w:space="0" w:color="auto"/>
        <w:right w:val="none" w:sz="0" w:space="0" w:color="auto"/>
      </w:divBdr>
    </w:div>
    <w:div w:id="1051148264">
      <w:bodyDiv w:val="1"/>
      <w:marLeft w:val="0"/>
      <w:marRight w:val="0"/>
      <w:marTop w:val="0"/>
      <w:marBottom w:val="0"/>
      <w:divBdr>
        <w:top w:val="none" w:sz="0" w:space="0" w:color="auto"/>
        <w:left w:val="none" w:sz="0" w:space="0" w:color="auto"/>
        <w:bottom w:val="none" w:sz="0" w:space="0" w:color="auto"/>
        <w:right w:val="none" w:sz="0" w:space="0" w:color="auto"/>
      </w:divBdr>
    </w:div>
    <w:div w:id="1107697893">
      <w:bodyDiv w:val="1"/>
      <w:marLeft w:val="0"/>
      <w:marRight w:val="0"/>
      <w:marTop w:val="0"/>
      <w:marBottom w:val="0"/>
      <w:divBdr>
        <w:top w:val="none" w:sz="0" w:space="0" w:color="auto"/>
        <w:left w:val="none" w:sz="0" w:space="0" w:color="auto"/>
        <w:bottom w:val="none" w:sz="0" w:space="0" w:color="auto"/>
        <w:right w:val="none" w:sz="0" w:space="0" w:color="auto"/>
      </w:divBdr>
    </w:div>
    <w:div w:id="1184056837">
      <w:bodyDiv w:val="1"/>
      <w:marLeft w:val="0"/>
      <w:marRight w:val="0"/>
      <w:marTop w:val="0"/>
      <w:marBottom w:val="0"/>
      <w:divBdr>
        <w:top w:val="none" w:sz="0" w:space="0" w:color="auto"/>
        <w:left w:val="none" w:sz="0" w:space="0" w:color="auto"/>
        <w:bottom w:val="none" w:sz="0" w:space="0" w:color="auto"/>
        <w:right w:val="none" w:sz="0" w:space="0" w:color="auto"/>
      </w:divBdr>
    </w:div>
    <w:div w:id="1226985897">
      <w:bodyDiv w:val="1"/>
      <w:marLeft w:val="0"/>
      <w:marRight w:val="0"/>
      <w:marTop w:val="0"/>
      <w:marBottom w:val="0"/>
      <w:divBdr>
        <w:top w:val="none" w:sz="0" w:space="0" w:color="auto"/>
        <w:left w:val="none" w:sz="0" w:space="0" w:color="auto"/>
        <w:bottom w:val="none" w:sz="0" w:space="0" w:color="auto"/>
        <w:right w:val="none" w:sz="0" w:space="0" w:color="auto"/>
      </w:divBdr>
    </w:div>
    <w:div w:id="1342274978">
      <w:bodyDiv w:val="1"/>
      <w:marLeft w:val="0"/>
      <w:marRight w:val="0"/>
      <w:marTop w:val="0"/>
      <w:marBottom w:val="0"/>
      <w:divBdr>
        <w:top w:val="none" w:sz="0" w:space="0" w:color="auto"/>
        <w:left w:val="none" w:sz="0" w:space="0" w:color="auto"/>
        <w:bottom w:val="none" w:sz="0" w:space="0" w:color="auto"/>
        <w:right w:val="none" w:sz="0" w:space="0" w:color="auto"/>
      </w:divBdr>
    </w:div>
    <w:div w:id="1399522576">
      <w:bodyDiv w:val="1"/>
      <w:marLeft w:val="0"/>
      <w:marRight w:val="0"/>
      <w:marTop w:val="0"/>
      <w:marBottom w:val="0"/>
      <w:divBdr>
        <w:top w:val="none" w:sz="0" w:space="0" w:color="auto"/>
        <w:left w:val="none" w:sz="0" w:space="0" w:color="auto"/>
        <w:bottom w:val="none" w:sz="0" w:space="0" w:color="auto"/>
        <w:right w:val="none" w:sz="0" w:space="0" w:color="auto"/>
      </w:divBdr>
    </w:div>
    <w:div w:id="1428774376">
      <w:bodyDiv w:val="1"/>
      <w:marLeft w:val="0"/>
      <w:marRight w:val="0"/>
      <w:marTop w:val="0"/>
      <w:marBottom w:val="0"/>
      <w:divBdr>
        <w:top w:val="none" w:sz="0" w:space="0" w:color="auto"/>
        <w:left w:val="none" w:sz="0" w:space="0" w:color="auto"/>
        <w:bottom w:val="none" w:sz="0" w:space="0" w:color="auto"/>
        <w:right w:val="none" w:sz="0" w:space="0" w:color="auto"/>
      </w:divBdr>
    </w:div>
    <w:div w:id="1519809806">
      <w:bodyDiv w:val="1"/>
      <w:marLeft w:val="0"/>
      <w:marRight w:val="0"/>
      <w:marTop w:val="0"/>
      <w:marBottom w:val="0"/>
      <w:divBdr>
        <w:top w:val="none" w:sz="0" w:space="0" w:color="auto"/>
        <w:left w:val="none" w:sz="0" w:space="0" w:color="auto"/>
        <w:bottom w:val="none" w:sz="0" w:space="0" w:color="auto"/>
        <w:right w:val="none" w:sz="0" w:space="0" w:color="auto"/>
      </w:divBdr>
    </w:div>
    <w:div w:id="1537229534">
      <w:bodyDiv w:val="1"/>
      <w:marLeft w:val="0"/>
      <w:marRight w:val="0"/>
      <w:marTop w:val="0"/>
      <w:marBottom w:val="0"/>
      <w:divBdr>
        <w:top w:val="none" w:sz="0" w:space="0" w:color="auto"/>
        <w:left w:val="none" w:sz="0" w:space="0" w:color="auto"/>
        <w:bottom w:val="none" w:sz="0" w:space="0" w:color="auto"/>
        <w:right w:val="none" w:sz="0" w:space="0" w:color="auto"/>
      </w:divBdr>
    </w:div>
    <w:div w:id="1652563861">
      <w:bodyDiv w:val="1"/>
      <w:marLeft w:val="0"/>
      <w:marRight w:val="0"/>
      <w:marTop w:val="0"/>
      <w:marBottom w:val="0"/>
      <w:divBdr>
        <w:top w:val="none" w:sz="0" w:space="0" w:color="auto"/>
        <w:left w:val="none" w:sz="0" w:space="0" w:color="auto"/>
        <w:bottom w:val="none" w:sz="0" w:space="0" w:color="auto"/>
        <w:right w:val="none" w:sz="0" w:space="0" w:color="auto"/>
      </w:divBdr>
    </w:div>
    <w:div w:id="1773668044">
      <w:bodyDiv w:val="1"/>
      <w:marLeft w:val="0"/>
      <w:marRight w:val="0"/>
      <w:marTop w:val="0"/>
      <w:marBottom w:val="0"/>
      <w:divBdr>
        <w:top w:val="none" w:sz="0" w:space="0" w:color="auto"/>
        <w:left w:val="none" w:sz="0" w:space="0" w:color="auto"/>
        <w:bottom w:val="none" w:sz="0" w:space="0" w:color="auto"/>
        <w:right w:val="none" w:sz="0" w:space="0" w:color="auto"/>
      </w:divBdr>
    </w:div>
    <w:div w:id="1782409175">
      <w:bodyDiv w:val="1"/>
      <w:marLeft w:val="0"/>
      <w:marRight w:val="0"/>
      <w:marTop w:val="0"/>
      <w:marBottom w:val="0"/>
      <w:divBdr>
        <w:top w:val="none" w:sz="0" w:space="0" w:color="auto"/>
        <w:left w:val="none" w:sz="0" w:space="0" w:color="auto"/>
        <w:bottom w:val="none" w:sz="0" w:space="0" w:color="auto"/>
        <w:right w:val="none" w:sz="0" w:space="0" w:color="auto"/>
      </w:divBdr>
    </w:div>
    <w:div w:id="1822690145">
      <w:bodyDiv w:val="1"/>
      <w:marLeft w:val="0"/>
      <w:marRight w:val="0"/>
      <w:marTop w:val="0"/>
      <w:marBottom w:val="0"/>
      <w:divBdr>
        <w:top w:val="none" w:sz="0" w:space="0" w:color="auto"/>
        <w:left w:val="none" w:sz="0" w:space="0" w:color="auto"/>
        <w:bottom w:val="none" w:sz="0" w:space="0" w:color="auto"/>
        <w:right w:val="none" w:sz="0" w:space="0" w:color="auto"/>
      </w:divBdr>
    </w:div>
    <w:div w:id="1834056770">
      <w:bodyDiv w:val="1"/>
      <w:marLeft w:val="0"/>
      <w:marRight w:val="0"/>
      <w:marTop w:val="0"/>
      <w:marBottom w:val="0"/>
      <w:divBdr>
        <w:top w:val="none" w:sz="0" w:space="0" w:color="auto"/>
        <w:left w:val="none" w:sz="0" w:space="0" w:color="auto"/>
        <w:bottom w:val="none" w:sz="0" w:space="0" w:color="auto"/>
        <w:right w:val="none" w:sz="0" w:space="0" w:color="auto"/>
      </w:divBdr>
    </w:div>
    <w:div w:id="1844275597">
      <w:bodyDiv w:val="1"/>
      <w:marLeft w:val="0"/>
      <w:marRight w:val="0"/>
      <w:marTop w:val="0"/>
      <w:marBottom w:val="0"/>
      <w:divBdr>
        <w:top w:val="none" w:sz="0" w:space="0" w:color="auto"/>
        <w:left w:val="none" w:sz="0" w:space="0" w:color="auto"/>
        <w:bottom w:val="none" w:sz="0" w:space="0" w:color="auto"/>
        <w:right w:val="none" w:sz="0" w:space="0" w:color="auto"/>
      </w:divBdr>
    </w:div>
    <w:div w:id="1845630341">
      <w:bodyDiv w:val="1"/>
      <w:marLeft w:val="0"/>
      <w:marRight w:val="0"/>
      <w:marTop w:val="0"/>
      <w:marBottom w:val="0"/>
      <w:divBdr>
        <w:top w:val="none" w:sz="0" w:space="0" w:color="auto"/>
        <w:left w:val="none" w:sz="0" w:space="0" w:color="auto"/>
        <w:bottom w:val="none" w:sz="0" w:space="0" w:color="auto"/>
        <w:right w:val="none" w:sz="0" w:space="0" w:color="auto"/>
      </w:divBdr>
    </w:div>
    <w:div w:id="1848982790">
      <w:bodyDiv w:val="1"/>
      <w:marLeft w:val="0"/>
      <w:marRight w:val="0"/>
      <w:marTop w:val="0"/>
      <w:marBottom w:val="0"/>
      <w:divBdr>
        <w:top w:val="none" w:sz="0" w:space="0" w:color="auto"/>
        <w:left w:val="none" w:sz="0" w:space="0" w:color="auto"/>
        <w:bottom w:val="none" w:sz="0" w:space="0" w:color="auto"/>
        <w:right w:val="none" w:sz="0" w:space="0" w:color="auto"/>
      </w:divBdr>
    </w:div>
    <w:div w:id="1909803848">
      <w:bodyDiv w:val="1"/>
      <w:marLeft w:val="0"/>
      <w:marRight w:val="0"/>
      <w:marTop w:val="0"/>
      <w:marBottom w:val="0"/>
      <w:divBdr>
        <w:top w:val="none" w:sz="0" w:space="0" w:color="auto"/>
        <w:left w:val="none" w:sz="0" w:space="0" w:color="auto"/>
        <w:bottom w:val="none" w:sz="0" w:space="0" w:color="auto"/>
        <w:right w:val="none" w:sz="0" w:space="0" w:color="auto"/>
      </w:divBdr>
    </w:div>
    <w:div w:id="1924341717">
      <w:bodyDiv w:val="1"/>
      <w:marLeft w:val="0"/>
      <w:marRight w:val="0"/>
      <w:marTop w:val="0"/>
      <w:marBottom w:val="0"/>
      <w:divBdr>
        <w:top w:val="none" w:sz="0" w:space="0" w:color="auto"/>
        <w:left w:val="none" w:sz="0" w:space="0" w:color="auto"/>
        <w:bottom w:val="none" w:sz="0" w:space="0" w:color="auto"/>
        <w:right w:val="none" w:sz="0" w:space="0" w:color="auto"/>
      </w:divBdr>
    </w:div>
    <w:div w:id="1949850506">
      <w:bodyDiv w:val="1"/>
      <w:marLeft w:val="0"/>
      <w:marRight w:val="0"/>
      <w:marTop w:val="0"/>
      <w:marBottom w:val="0"/>
      <w:divBdr>
        <w:top w:val="none" w:sz="0" w:space="0" w:color="auto"/>
        <w:left w:val="none" w:sz="0" w:space="0" w:color="auto"/>
        <w:bottom w:val="none" w:sz="0" w:space="0" w:color="auto"/>
        <w:right w:val="none" w:sz="0" w:space="0" w:color="auto"/>
      </w:divBdr>
    </w:div>
    <w:div w:id="1953824873">
      <w:bodyDiv w:val="1"/>
      <w:marLeft w:val="0"/>
      <w:marRight w:val="0"/>
      <w:marTop w:val="0"/>
      <w:marBottom w:val="0"/>
      <w:divBdr>
        <w:top w:val="none" w:sz="0" w:space="0" w:color="auto"/>
        <w:left w:val="none" w:sz="0" w:space="0" w:color="auto"/>
        <w:bottom w:val="none" w:sz="0" w:space="0" w:color="auto"/>
        <w:right w:val="none" w:sz="0" w:space="0" w:color="auto"/>
      </w:divBdr>
    </w:div>
    <w:div w:id="2076539056">
      <w:bodyDiv w:val="1"/>
      <w:marLeft w:val="0"/>
      <w:marRight w:val="0"/>
      <w:marTop w:val="0"/>
      <w:marBottom w:val="0"/>
      <w:divBdr>
        <w:top w:val="none" w:sz="0" w:space="0" w:color="auto"/>
        <w:left w:val="none" w:sz="0" w:space="0" w:color="auto"/>
        <w:bottom w:val="none" w:sz="0" w:space="0" w:color="auto"/>
        <w:right w:val="none" w:sz="0" w:space="0" w:color="auto"/>
      </w:divBdr>
    </w:div>
    <w:div w:id="21021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careersand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Kelly Dillon</cp:lastModifiedBy>
  <cp:revision>2</cp:revision>
  <dcterms:created xsi:type="dcterms:W3CDTF">2020-09-23T12:57:00Z</dcterms:created>
  <dcterms:modified xsi:type="dcterms:W3CDTF">2020-09-23T12:57:00Z</dcterms:modified>
</cp:coreProperties>
</file>